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E0F" w:rsidRPr="00567E0F" w:rsidRDefault="00567E0F" w:rsidP="00567E0F">
      <w:pPr>
        <w:rPr>
          <w:b/>
        </w:rPr>
      </w:pPr>
      <w:r w:rsidRPr="00567E0F">
        <w:rPr>
          <w:rFonts w:hint="eastAsia"/>
          <w:b/>
        </w:rPr>
        <w:t>酵母β</w:t>
      </w:r>
      <w:r w:rsidRPr="00567E0F">
        <w:rPr>
          <w:rFonts w:hint="eastAsia"/>
          <w:b/>
        </w:rPr>
        <w:t>-</w:t>
      </w:r>
      <w:r w:rsidRPr="00567E0F">
        <w:rPr>
          <w:rFonts w:hint="eastAsia"/>
          <w:b/>
        </w:rPr>
        <w:t>葡聚糖</w:t>
      </w:r>
    </w:p>
    <w:tbl>
      <w:tblPr>
        <w:tblpPr w:leftFromText="180" w:rightFromText="180" w:vertAnchor="page" w:horzAnchor="margin" w:tblpY="2377"/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980"/>
        <w:gridCol w:w="3836"/>
      </w:tblGrid>
      <w:tr w:rsidR="00567E0F" w:rsidRPr="00567E0F" w:rsidTr="002823E7">
        <w:trPr>
          <w:trHeight w:val="61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中文名称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bookmarkStart w:id="0" w:name="OLE_LINK1"/>
            <w:r w:rsidRPr="00567E0F">
              <w:rPr>
                <w:rFonts w:hint="eastAsia"/>
              </w:rPr>
              <w:t>酵母β</w:t>
            </w:r>
            <w:r w:rsidRPr="00567E0F">
              <w:rPr>
                <w:rFonts w:hint="eastAsia"/>
              </w:rPr>
              <w:t>-</w:t>
            </w:r>
            <w:r w:rsidRPr="00567E0F">
              <w:rPr>
                <w:rFonts w:hint="eastAsia"/>
              </w:rPr>
              <w:t>葡聚糖</w:t>
            </w:r>
            <w:bookmarkEnd w:id="0"/>
          </w:p>
        </w:tc>
      </w:tr>
      <w:tr w:rsidR="00567E0F" w:rsidRPr="00567E0F" w:rsidTr="002823E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英文名称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bookmarkStart w:id="1" w:name="OLE_LINK2"/>
            <w:r w:rsidRPr="00567E0F">
              <w:rPr>
                <w:rFonts w:hint="eastAsia"/>
              </w:rPr>
              <w:t>Y</w:t>
            </w:r>
            <w:r w:rsidRPr="00567E0F">
              <w:t>east</w:t>
            </w:r>
            <w:r w:rsidRPr="00567E0F">
              <w:rPr>
                <w:rFonts w:hint="eastAsia"/>
              </w:rPr>
              <w:t xml:space="preserve"> </w:t>
            </w:r>
            <w:r w:rsidRPr="00567E0F">
              <w:rPr>
                <w:rFonts w:hint="eastAsia"/>
              </w:rPr>
              <w:t>β</w:t>
            </w:r>
            <w:r w:rsidRPr="00567E0F">
              <w:rPr>
                <w:rFonts w:hint="eastAsia"/>
              </w:rPr>
              <w:t>-</w:t>
            </w:r>
            <w:proofErr w:type="spellStart"/>
            <w:r w:rsidRPr="00567E0F">
              <w:rPr>
                <w:rFonts w:hint="eastAsia"/>
              </w:rPr>
              <w:t>gluc</w:t>
            </w:r>
            <w:bookmarkEnd w:id="1"/>
            <w:r w:rsidRPr="00567E0F">
              <w:rPr>
                <w:rFonts w:hint="eastAsia"/>
              </w:rPr>
              <w:t>an</w:t>
            </w:r>
            <w:proofErr w:type="spellEnd"/>
          </w:p>
        </w:tc>
      </w:tr>
      <w:tr w:rsidR="00567E0F" w:rsidRPr="00567E0F" w:rsidTr="002823E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主要成分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β</w:t>
            </w:r>
            <w:r w:rsidRPr="00567E0F">
              <w:rPr>
                <w:rFonts w:hint="eastAsia"/>
              </w:rPr>
              <w:t>-1,3-/1,6</w:t>
            </w:r>
            <w:r w:rsidRPr="00567E0F">
              <w:rPr>
                <w:rFonts w:hint="eastAsia"/>
              </w:rPr>
              <w:t>－葡聚糖</w:t>
            </w:r>
          </w:p>
        </w:tc>
      </w:tr>
      <w:tr w:rsidR="00567E0F" w:rsidRPr="00567E0F" w:rsidTr="002823E7">
        <w:trPr>
          <w:trHeight w:val="253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基本信息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来源</w:t>
            </w:r>
            <w:r w:rsidRPr="00567E0F">
              <w:rPr>
                <w:rFonts w:hint="eastAsia"/>
              </w:rPr>
              <w:t xml:space="preserve">: </w:t>
            </w:r>
            <w:r w:rsidRPr="00567E0F">
              <w:rPr>
                <w:rFonts w:hint="eastAsia"/>
              </w:rPr>
              <w:t>酿酒酵母（</w:t>
            </w:r>
            <w:r w:rsidRPr="00567E0F">
              <w:rPr>
                <w:rFonts w:hint="eastAsia"/>
              </w:rPr>
              <w:t xml:space="preserve">Saccharomyces </w:t>
            </w:r>
            <w:proofErr w:type="spellStart"/>
            <w:r w:rsidRPr="00567E0F">
              <w:rPr>
                <w:rFonts w:hint="eastAsia"/>
              </w:rPr>
              <w:t>cerevisiae</w:t>
            </w:r>
            <w:proofErr w:type="spellEnd"/>
            <w:r w:rsidRPr="00567E0F">
              <w:rPr>
                <w:rFonts w:hint="eastAsia"/>
              </w:rPr>
              <w:t>）</w:t>
            </w:r>
          </w:p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结构式：</w:t>
            </w:r>
          </w:p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drawing>
                <wp:inline distT="0" distB="0" distL="0" distR="0">
                  <wp:extent cx="2674620" cy="1539240"/>
                  <wp:effectExtent l="0" t="0" r="0" b="3810"/>
                  <wp:docPr id="1" name="图片 1" descr="未命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未命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分子式：</w:t>
            </w:r>
            <w:r w:rsidRPr="00567E0F">
              <w:rPr>
                <w:rFonts w:hint="eastAsia"/>
              </w:rPr>
              <w:t>(C</w:t>
            </w:r>
            <w:r w:rsidRPr="00567E0F">
              <w:rPr>
                <w:rFonts w:hint="eastAsia"/>
                <w:vertAlign w:val="subscript"/>
              </w:rPr>
              <w:t>6</w:t>
            </w:r>
            <w:r w:rsidRPr="00567E0F">
              <w:rPr>
                <w:rFonts w:hint="eastAsia"/>
              </w:rPr>
              <w:t>H</w:t>
            </w:r>
            <w:r w:rsidRPr="00567E0F">
              <w:rPr>
                <w:rFonts w:hint="eastAsia"/>
                <w:vertAlign w:val="subscript"/>
              </w:rPr>
              <w:t>12</w:t>
            </w:r>
            <w:r w:rsidRPr="00567E0F">
              <w:rPr>
                <w:rFonts w:hint="eastAsia"/>
              </w:rPr>
              <w:t>O</w:t>
            </w:r>
            <w:r w:rsidRPr="00567E0F">
              <w:rPr>
                <w:rFonts w:hint="eastAsia"/>
                <w:vertAlign w:val="subscript"/>
              </w:rPr>
              <w:t>6</w:t>
            </w:r>
            <w:r w:rsidRPr="00567E0F">
              <w:rPr>
                <w:rFonts w:hint="eastAsia"/>
              </w:rPr>
              <w:t>)n</w:t>
            </w:r>
            <w:r w:rsidRPr="00567E0F">
              <w:rPr>
                <w:rFonts w:hint="eastAsia"/>
              </w:rPr>
              <w:t>，</w:t>
            </w:r>
            <w:r w:rsidRPr="00567E0F">
              <w:t>n</w:t>
            </w:r>
            <w:r w:rsidRPr="00567E0F">
              <w:rPr>
                <w:rFonts w:hint="eastAsia"/>
              </w:rPr>
              <w:t>为</w:t>
            </w:r>
            <w:r w:rsidRPr="00567E0F">
              <w:t>125-25000</w:t>
            </w:r>
          </w:p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分子量：</w:t>
            </w:r>
            <w:r w:rsidRPr="00567E0F">
              <w:rPr>
                <w:rFonts w:hint="eastAsia"/>
              </w:rPr>
              <w:t>2</w:t>
            </w:r>
            <w:r w:rsidRPr="00567E0F">
              <w:rPr>
                <w:rFonts w:hint="eastAsia"/>
              </w:rPr>
              <w:t>万</w:t>
            </w:r>
            <w:r w:rsidRPr="00567E0F">
              <w:rPr>
                <w:rFonts w:hint="eastAsia"/>
              </w:rPr>
              <w:t>- 400</w:t>
            </w:r>
            <w:r w:rsidRPr="00567E0F">
              <w:rPr>
                <w:rFonts w:hint="eastAsia"/>
              </w:rPr>
              <w:t>万道尔顿</w:t>
            </w:r>
          </w:p>
        </w:tc>
      </w:tr>
      <w:tr w:rsidR="00567E0F" w:rsidRPr="00567E0F" w:rsidTr="002823E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生产工艺简述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以酿酒酵母为原料，经提取、酸碱处理、喷雾干燥等步骤生产而成。</w:t>
            </w:r>
          </w:p>
        </w:tc>
      </w:tr>
      <w:tr w:rsidR="00567E0F" w:rsidRPr="00567E0F" w:rsidTr="002823E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食用量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≤</w:t>
            </w:r>
            <w:r w:rsidRPr="00567E0F">
              <w:rPr>
                <w:rFonts w:hint="eastAsia"/>
              </w:rPr>
              <w:t>250</w:t>
            </w:r>
            <w:r w:rsidRPr="00567E0F">
              <w:rPr>
                <w:rFonts w:hint="eastAsia"/>
              </w:rPr>
              <w:t>毫克</w:t>
            </w:r>
            <w:r w:rsidRPr="00567E0F">
              <w:rPr>
                <w:rFonts w:hint="eastAsia"/>
              </w:rPr>
              <w:t>/</w:t>
            </w:r>
            <w:r w:rsidRPr="00567E0F">
              <w:rPr>
                <w:rFonts w:hint="eastAsia"/>
              </w:rPr>
              <w:t>天</w:t>
            </w:r>
          </w:p>
        </w:tc>
      </w:tr>
      <w:tr w:rsidR="00567E0F" w:rsidRPr="00567E0F" w:rsidTr="002823E7">
        <w:trPr>
          <w:trHeight w:val="31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质量要求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性</w:t>
            </w:r>
            <w:r w:rsidRPr="00567E0F">
              <w:rPr>
                <w:rFonts w:hint="eastAsia"/>
              </w:rPr>
              <w:t xml:space="preserve">  </w:t>
            </w:r>
            <w:r w:rsidRPr="00567E0F">
              <w:rPr>
                <w:rFonts w:hint="eastAsia"/>
              </w:rPr>
              <w:t>状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浅黄色或黄褐色粉末</w:t>
            </w:r>
          </w:p>
        </w:tc>
      </w:tr>
      <w:tr w:rsidR="00567E0F" w:rsidRPr="00567E0F" w:rsidTr="002823E7">
        <w:trPr>
          <w:trHeight w:val="31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β</w:t>
            </w:r>
            <w:r w:rsidRPr="00567E0F">
              <w:rPr>
                <w:rFonts w:hint="eastAsia"/>
              </w:rPr>
              <w:t>-</w:t>
            </w:r>
            <w:r w:rsidRPr="00567E0F">
              <w:rPr>
                <w:rFonts w:hint="eastAsia"/>
              </w:rPr>
              <w:t>葡聚糖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≥</w:t>
            </w:r>
            <w:r w:rsidRPr="00567E0F">
              <w:rPr>
                <w:rFonts w:hint="eastAsia"/>
              </w:rPr>
              <w:t>70%</w:t>
            </w:r>
          </w:p>
        </w:tc>
      </w:tr>
      <w:tr w:rsidR="00567E0F" w:rsidRPr="00567E0F" w:rsidTr="002823E7">
        <w:trPr>
          <w:trHeight w:val="31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  <w:lang w:val="pt-PT"/>
              </w:rPr>
              <w:t>蛋白质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≤</w:t>
            </w:r>
            <w:r w:rsidRPr="00567E0F">
              <w:rPr>
                <w:rFonts w:hint="eastAsia"/>
              </w:rPr>
              <w:t>3.5%</w:t>
            </w:r>
          </w:p>
        </w:tc>
      </w:tr>
      <w:tr w:rsidR="00567E0F" w:rsidRPr="00567E0F" w:rsidTr="002823E7">
        <w:trPr>
          <w:trHeight w:val="31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脂肪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≤</w:t>
            </w:r>
            <w:r w:rsidRPr="00567E0F">
              <w:rPr>
                <w:rFonts w:hint="eastAsia"/>
                <w:lang w:val="en-GB"/>
              </w:rPr>
              <w:t>10</w:t>
            </w:r>
            <w:r w:rsidRPr="00567E0F">
              <w:rPr>
                <w:rFonts w:hint="eastAsia"/>
              </w:rPr>
              <w:t>%</w:t>
            </w:r>
          </w:p>
        </w:tc>
      </w:tr>
      <w:tr w:rsidR="00567E0F" w:rsidRPr="00567E0F" w:rsidTr="002823E7">
        <w:trPr>
          <w:trHeight w:val="31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  <w:lang w:val="en-GB"/>
              </w:rPr>
              <w:t>水分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  <w:lang w:val="en-GB"/>
              </w:rPr>
            </w:pPr>
            <w:r w:rsidRPr="00567E0F">
              <w:rPr>
                <w:rFonts w:hint="eastAsia"/>
              </w:rPr>
              <w:t>≤</w:t>
            </w:r>
            <w:r w:rsidRPr="00567E0F">
              <w:rPr>
                <w:rFonts w:hint="eastAsia"/>
                <w:lang w:val="en-GB"/>
              </w:rPr>
              <w:t>8</w:t>
            </w:r>
            <w:r w:rsidRPr="00567E0F">
              <w:rPr>
                <w:rFonts w:hint="eastAsia"/>
              </w:rPr>
              <w:t>%</w:t>
            </w:r>
          </w:p>
        </w:tc>
      </w:tr>
      <w:tr w:rsidR="00567E0F" w:rsidRPr="00567E0F" w:rsidTr="002823E7">
        <w:trPr>
          <w:trHeight w:val="31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  <w:lang w:val="en-GB"/>
              </w:rPr>
            </w:pPr>
            <w:r w:rsidRPr="00567E0F">
              <w:rPr>
                <w:rFonts w:hint="eastAsia"/>
                <w:lang w:val="en-GB"/>
              </w:rPr>
              <w:t>灰分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≤</w:t>
            </w:r>
            <w:r w:rsidRPr="00567E0F">
              <w:rPr>
                <w:rFonts w:hint="eastAsia"/>
                <w:lang w:val="en-GB"/>
              </w:rPr>
              <w:t>3</w:t>
            </w:r>
            <w:r w:rsidRPr="00567E0F">
              <w:rPr>
                <w:rFonts w:hint="eastAsia"/>
              </w:rPr>
              <w:t>%</w:t>
            </w:r>
          </w:p>
        </w:tc>
      </w:tr>
      <w:tr w:rsidR="00567E0F" w:rsidRPr="00567E0F" w:rsidTr="002823E7">
        <w:trPr>
          <w:trHeight w:val="108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其他需要说明的情况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F" w:rsidRPr="00567E0F" w:rsidRDefault="00567E0F" w:rsidP="00567E0F">
            <w:pPr>
              <w:rPr>
                <w:rFonts w:hint="eastAsia"/>
              </w:rPr>
            </w:pPr>
            <w:r w:rsidRPr="00567E0F">
              <w:rPr>
                <w:rFonts w:hint="eastAsia"/>
              </w:rPr>
              <w:t>使用范围不包括婴幼儿食品</w:t>
            </w:r>
          </w:p>
        </w:tc>
      </w:tr>
    </w:tbl>
    <w:p w:rsidR="00035BB0" w:rsidRPr="00567E0F" w:rsidRDefault="00035BB0">
      <w:bookmarkStart w:id="2" w:name="_GoBack"/>
      <w:bookmarkEnd w:id="2"/>
    </w:p>
    <w:sectPr w:rsidR="00035BB0" w:rsidRPr="00567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0F"/>
    <w:rsid w:val="00035BB0"/>
    <w:rsid w:val="00567E0F"/>
    <w:rsid w:val="0075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7E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7E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7E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7E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2</cp:revision>
  <dcterms:created xsi:type="dcterms:W3CDTF">2012-01-02T10:57:00Z</dcterms:created>
  <dcterms:modified xsi:type="dcterms:W3CDTF">2012-01-02T10:57:00Z</dcterms:modified>
</cp:coreProperties>
</file>