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A7F" w:rsidRPr="00EE4A7F" w:rsidRDefault="00EE4A7F" w:rsidP="00EE4A7F">
      <w:pPr>
        <w:rPr>
          <w:b/>
        </w:rPr>
      </w:pPr>
      <w:r w:rsidRPr="00EE4A7F">
        <w:rPr>
          <w:rFonts w:hint="eastAsia"/>
          <w:b/>
        </w:rPr>
        <w:t>表没食子儿茶素没食子酸酯</w:t>
      </w:r>
    </w:p>
    <w:tbl>
      <w:tblPr>
        <w:tblpPr w:leftFromText="180" w:rightFromText="180" w:vertAnchor="page" w:horzAnchor="margin" w:tblpXSpec="center" w:tblpY="2689"/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6"/>
        <w:gridCol w:w="3622"/>
        <w:gridCol w:w="3214"/>
      </w:tblGrid>
      <w:tr w:rsidR="00EE4A7F" w:rsidRPr="00EE4A7F" w:rsidTr="00566FA7">
        <w:trPr>
          <w:trHeight w:val="607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7F" w:rsidRPr="00EE4A7F" w:rsidRDefault="00EE4A7F" w:rsidP="00EE4A7F">
            <w:r w:rsidRPr="00EE4A7F">
              <w:rPr>
                <w:rFonts w:hint="eastAsia"/>
              </w:rPr>
              <w:t>中文名称</w:t>
            </w:r>
          </w:p>
        </w:tc>
        <w:tc>
          <w:tcPr>
            <w:tcW w:w="6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7F" w:rsidRPr="00EE4A7F" w:rsidRDefault="00EE4A7F" w:rsidP="00EE4A7F">
            <w:r w:rsidRPr="00EE4A7F">
              <w:t>表没食子儿茶素没食子酸</w:t>
            </w:r>
            <w:r w:rsidRPr="00EE4A7F">
              <w:rPr>
                <w:rFonts w:hint="eastAsia"/>
              </w:rPr>
              <w:t>酯</w:t>
            </w:r>
          </w:p>
        </w:tc>
      </w:tr>
      <w:tr w:rsidR="00EE4A7F" w:rsidRPr="00EE4A7F" w:rsidTr="00566FA7"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7F" w:rsidRPr="00EE4A7F" w:rsidRDefault="00EE4A7F" w:rsidP="00EE4A7F">
            <w:r w:rsidRPr="00EE4A7F">
              <w:rPr>
                <w:rFonts w:hint="eastAsia"/>
              </w:rPr>
              <w:t>英文名称</w:t>
            </w:r>
          </w:p>
        </w:tc>
        <w:tc>
          <w:tcPr>
            <w:tcW w:w="6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7F" w:rsidRPr="00EE4A7F" w:rsidRDefault="00EE4A7F" w:rsidP="00EE4A7F">
            <w:proofErr w:type="spellStart"/>
            <w:r w:rsidRPr="00EE4A7F">
              <w:rPr>
                <w:rFonts w:hint="eastAsia"/>
              </w:rPr>
              <w:t>Epigallocatechin</w:t>
            </w:r>
            <w:proofErr w:type="spellEnd"/>
            <w:r w:rsidRPr="00EE4A7F">
              <w:rPr>
                <w:rFonts w:hint="eastAsia"/>
              </w:rPr>
              <w:t xml:space="preserve"> </w:t>
            </w:r>
            <w:proofErr w:type="spellStart"/>
            <w:r w:rsidRPr="00EE4A7F">
              <w:rPr>
                <w:rFonts w:hint="eastAsia"/>
              </w:rPr>
              <w:t>Gallate</w:t>
            </w:r>
            <w:proofErr w:type="spellEnd"/>
            <w:r w:rsidRPr="00EE4A7F">
              <w:rPr>
                <w:rFonts w:hint="eastAsia"/>
              </w:rPr>
              <w:t>(EGCG)</w:t>
            </w:r>
          </w:p>
        </w:tc>
      </w:tr>
      <w:tr w:rsidR="00EE4A7F" w:rsidRPr="00EE4A7F" w:rsidTr="00566FA7">
        <w:trPr>
          <w:trHeight w:val="736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7F" w:rsidRPr="00EE4A7F" w:rsidRDefault="00EE4A7F" w:rsidP="00EE4A7F">
            <w:r w:rsidRPr="00EE4A7F">
              <w:rPr>
                <w:rFonts w:hint="eastAsia"/>
              </w:rPr>
              <w:t>基本信息</w:t>
            </w:r>
          </w:p>
        </w:tc>
        <w:tc>
          <w:tcPr>
            <w:tcW w:w="68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4A7F" w:rsidRPr="00EE4A7F" w:rsidRDefault="00EE4A7F" w:rsidP="00EE4A7F">
            <w:r w:rsidRPr="00EE4A7F">
              <w:rPr>
                <w:rFonts w:hint="eastAsia"/>
              </w:rPr>
              <w:t>来源：绿茶叶</w:t>
            </w:r>
          </w:p>
          <w:p w:rsidR="00EE4A7F" w:rsidRPr="00EE4A7F" w:rsidRDefault="00EE4A7F" w:rsidP="00EE4A7F">
            <w:r w:rsidRPr="00EE4A7F">
              <w:rPr>
                <w:rFonts w:hint="eastAsia"/>
              </w:rPr>
              <w:t>结构式：</w:t>
            </w:r>
          </w:p>
          <w:p w:rsidR="00EE4A7F" w:rsidRPr="00EE4A7F" w:rsidRDefault="00EE4A7F" w:rsidP="00EE4A7F">
            <w:r w:rsidRPr="00EE4A7F">
              <w:drawing>
                <wp:inline distT="0" distB="0" distL="0" distR="0">
                  <wp:extent cx="2506980" cy="2362200"/>
                  <wp:effectExtent l="0" t="0" r="762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6980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4A7F" w:rsidRPr="00EE4A7F" w:rsidRDefault="00EE4A7F" w:rsidP="00EE4A7F">
            <w:r w:rsidRPr="00EE4A7F">
              <w:rPr>
                <w:rFonts w:hint="eastAsia"/>
              </w:rPr>
              <w:t>分子式：</w:t>
            </w:r>
            <w:r w:rsidRPr="00EE4A7F">
              <w:t>C</w:t>
            </w:r>
            <w:r w:rsidRPr="00EE4A7F">
              <w:rPr>
                <w:vertAlign w:val="subscript"/>
              </w:rPr>
              <w:t>22</w:t>
            </w:r>
            <w:r w:rsidRPr="00EE4A7F">
              <w:t>H</w:t>
            </w:r>
            <w:r w:rsidRPr="00EE4A7F">
              <w:rPr>
                <w:vertAlign w:val="subscript"/>
              </w:rPr>
              <w:t>18</w:t>
            </w:r>
            <w:r w:rsidRPr="00EE4A7F">
              <w:t>O</w:t>
            </w:r>
            <w:r w:rsidRPr="00EE4A7F">
              <w:rPr>
                <w:vertAlign w:val="subscript"/>
              </w:rPr>
              <w:t>11</w:t>
            </w:r>
          </w:p>
          <w:p w:rsidR="00EE4A7F" w:rsidRPr="00EE4A7F" w:rsidRDefault="00EE4A7F" w:rsidP="00EE4A7F">
            <w:r w:rsidRPr="00EE4A7F">
              <w:rPr>
                <w:rFonts w:hint="eastAsia"/>
              </w:rPr>
              <w:t>分子量：</w:t>
            </w:r>
            <w:r w:rsidRPr="00EE4A7F">
              <w:rPr>
                <w:rFonts w:hint="eastAsia"/>
              </w:rPr>
              <w:t>458.4</w:t>
            </w:r>
          </w:p>
        </w:tc>
      </w:tr>
      <w:tr w:rsidR="00EE4A7F" w:rsidRPr="00EE4A7F" w:rsidTr="00566FA7"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7F" w:rsidRPr="00EE4A7F" w:rsidRDefault="00EE4A7F" w:rsidP="00EE4A7F">
            <w:r w:rsidRPr="00EE4A7F">
              <w:rPr>
                <w:rFonts w:hint="eastAsia"/>
              </w:rPr>
              <w:t>生产工艺简述</w:t>
            </w:r>
          </w:p>
        </w:tc>
        <w:tc>
          <w:tcPr>
            <w:tcW w:w="6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7F" w:rsidRPr="00EE4A7F" w:rsidRDefault="00EE4A7F" w:rsidP="00EE4A7F">
            <w:r w:rsidRPr="00EE4A7F">
              <w:rPr>
                <w:rFonts w:hint="eastAsia"/>
              </w:rPr>
              <w:t>绿茶叶经提取、层析分离、蒸发浓缩、真空蒸馏、</w:t>
            </w:r>
          </w:p>
          <w:p w:rsidR="00EE4A7F" w:rsidRPr="00EE4A7F" w:rsidRDefault="00EE4A7F" w:rsidP="00EE4A7F">
            <w:r w:rsidRPr="00EE4A7F">
              <w:rPr>
                <w:rFonts w:hint="eastAsia"/>
              </w:rPr>
              <w:t>冷却、结晶、干燥等工艺而制成。</w:t>
            </w:r>
          </w:p>
        </w:tc>
      </w:tr>
      <w:tr w:rsidR="00EE4A7F" w:rsidRPr="00EE4A7F" w:rsidTr="00566FA7"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7F" w:rsidRPr="00EE4A7F" w:rsidRDefault="00EE4A7F" w:rsidP="00EE4A7F">
            <w:r w:rsidRPr="00EE4A7F">
              <w:rPr>
                <w:rFonts w:hint="eastAsia"/>
              </w:rPr>
              <w:t>食用量</w:t>
            </w:r>
          </w:p>
        </w:tc>
        <w:tc>
          <w:tcPr>
            <w:tcW w:w="6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7F" w:rsidRPr="00EE4A7F" w:rsidRDefault="00EE4A7F" w:rsidP="00EE4A7F">
            <w:r w:rsidRPr="00EE4A7F">
              <w:rPr>
                <w:rFonts w:hint="eastAsia"/>
              </w:rPr>
              <w:t>≤</w:t>
            </w:r>
            <w:r w:rsidRPr="00EE4A7F">
              <w:rPr>
                <w:rFonts w:hint="eastAsia"/>
              </w:rPr>
              <w:t>300</w:t>
            </w:r>
            <w:r w:rsidRPr="00EE4A7F">
              <w:rPr>
                <w:rFonts w:hint="eastAsia"/>
              </w:rPr>
              <w:t>毫克</w:t>
            </w:r>
            <w:r w:rsidRPr="00EE4A7F">
              <w:rPr>
                <w:rFonts w:hint="eastAsia"/>
              </w:rPr>
              <w:t>/</w:t>
            </w:r>
            <w:r w:rsidRPr="00EE4A7F">
              <w:rPr>
                <w:rFonts w:hint="eastAsia"/>
              </w:rPr>
              <w:t>天（以</w:t>
            </w:r>
            <w:r w:rsidRPr="00EE4A7F">
              <w:rPr>
                <w:rFonts w:hint="eastAsia"/>
              </w:rPr>
              <w:t>EGCG</w:t>
            </w:r>
            <w:r w:rsidRPr="00EE4A7F">
              <w:rPr>
                <w:rFonts w:hint="eastAsia"/>
              </w:rPr>
              <w:t>计）</w:t>
            </w:r>
          </w:p>
        </w:tc>
      </w:tr>
      <w:tr w:rsidR="00EE4A7F" w:rsidRPr="00EE4A7F" w:rsidTr="00566FA7">
        <w:trPr>
          <w:trHeight w:val="159"/>
        </w:trPr>
        <w:tc>
          <w:tcPr>
            <w:tcW w:w="2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A7F" w:rsidRPr="00EE4A7F" w:rsidRDefault="00EE4A7F" w:rsidP="00EE4A7F">
            <w:r w:rsidRPr="00EE4A7F">
              <w:rPr>
                <w:rFonts w:hint="eastAsia"/>
              </w:rPr>
              <w:t>质量要求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7F" w:rsidRPr="00EE4A7F" w:rsidRDefault="00EE4A7F" w:rsidP="00EE4A7F">
            <w:r w:rsidRPr="00EE4A7F">
              <w:rPr>
                <w:rFonts w:hint="eastAsia"/>
              </w:rPr>
              <w:t>性状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7F" w:rsidRPr="00EE4A7F" w:rsidRDefault="00EE4A7F" w:rsidP="00EE4A7F">
            <w:r w:rsidRPr="00EE4A7F">
              <w:rPr>
                <w:rFonts w:hint="eastAsia"/>
              </w:rPr>
              <w:t>灰白色至浅粉色粉末</w:t>
            </w:r>
          </w:p>
        </w:tc>
      </w:tr>
      <w:tr w:rsidR="00EE4A7F" w:rsidRPr="00EE4A7F" w:rsidTr="00566FA7">
        <w:trPr>
          <w:trHeight w:val="157"/>
        </w:trPr>
        <w:tc>
          <w:tcPr>
            <w:tcW w:w="29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4A7F" w:rsidRPr="00EE4A7F" w:rsidRDefault="00EE4A7F" w:rsidP="00EE4A7F"/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7F" w:rsidRPr="00EE4A7F" w:rsidRDefault="00EE4A7F" w:rsidP="00EE4A7F">
            <w:r w:rsidRPr="00EE4A7F">
              <w:t>表没食子儿茶素没食子酸</w:t>
            </w:r>
            <w:r w:rsidRPr="00EE4A7F">
              <w:rPr>
                <w:rFonts w:hint="eastAsia"/>
              </w:rPr>
              <w:t>酯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7F" w:rsidRPr="00EE4A7F" w:rsidRDefault="00EE4A7F" w:rsidP="00EE4A7F">
            <w:r w:rsidRPr="00EE4A7F">
              <w:rPr>
                <w:rFonts w:hint="eastAsia"/>
              </w:rPr>
              <w:t>≥</w:t>
            </w:r>
            <w:r w:rsidRPr="00EE4A7F">
              <w:rPr>
                <w:rFonts w:hint="eastAsia"/>
              </w:rPr>
              <w:t>94%(</w:t>
            </w:r>
            <w:r w:rsidRPr="00EE4A7F">
              <w:rPr>
                <w:rFonts w:hint="eastAsia"/>
              </w:rPr>
              <w:t>以干基计</w:t>
            </w:r>
            <w:r w:rsidRPr="00EE4A7F">
              <w:rPr>
                <w:rFonts w:hint="eastAsia"/>
              </w:rPr>
              <w:t>)</w:t>
            </w:r>
          </w:p>
        </w:tc>
      </w:tr>
      <w:tr w:rsidR="00EE4A7F" w:rsidRPr="00EE4A7F" w:rsidTr="00566FA7">
        <w:trPr>
          <w:trHeight w:val="157"/>
        </w:trPr>
        <w:tc>
          <w:tcPr>
            <w:tcW w:w="29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4A7F" w:rsidRPr="00EE4A7F" w:rsidRDefault="00EE4A7F" w:rsidP="00EE4A7F"/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7F" w:rsidRPr="00EE4A7F" w:rsidRDefault="00EE4A7F" w:rsidP="00EE4A7F">
            <w:r w:rsidRPr="00EE4A7F">
              <w:rPr>
                <w:rFonts w:hint="eastAsia"/>
              </w:rPr>
              <w:t>咖啡因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7F" w:rsidRPr="00EE4A7F" w:rsidRDefault="00EE4A7F" w:rsidP="00EE4A7F">
            <w:r w:rsidRPr="00EE4A7F">
              <w:rPr>
                <w:rFonts w:hint="eastAsia"/>
              </w:rPr>
              <w:t>≤</w:t>
            </w:r>
            <w:r w:rsidRPr="00EE4A7F">
              <w:rPr>
                <w:rFonts w:hint="eastAsia"/>
              </w:rPr>
              <w:t>0.1%</w:t>
            </w:r>
          </w:p>
        </w:tc>
      </w:tr>
      <w:tr w:rsidR="00EE4A7F" w:rsidRPr="00EE4A7F" w:rsidTr="00566FA7">
        <w:trPr>
          <w:trHeight w:val="157"/>
        </w:trPr>
        <w:tc>
          <w:tcPr>
            <w:tcW w:w="2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7F" w:rsidRPr="00EE4A7F" w:rsidRDefault="00EE4A7F" w:rsidP="00EE4A7F"/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7F" w:rsidRPr="00EE4A7F" w:rsidRDefault="00EE4A7F" w:rsidP="00EE4A7F">
            <w:r w:rsidRPr="00EE4A7F">
              <w:rPr>
                <w:rFonts w:hint="eastAsia"/>
              </w:rPr>
              <w:t>干燥失重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7F" w:rsidRPr="00EE4A7F" w:rsidRDefault="00EE4A7F" w:rsidP="00EE4A7F">
            <w:r w:rsidRPr="00EE4A7F">
              <w:rPr>
                <w:rFonts w:hint="eastAsia"/>
              </w:rPr>
              <w:t>≤</w:t>
            </w:r>
            <w:r w:rsidRPr="00EE4A7F">
              <w:rPr>
                <w:rFonts w:hint="eastAsia"/>
              </w:rPr>
              <w:t>5%</w:t>
            </w:r>
          </w:p>
        </w:tc>
      </w:tr>
      <w:tr w:rsidR="00EE4A7F" w:rsidRPr="00EE4A7F" w:rsidTr="00566FA7">
        <w:trPr>
          <w:trHeight w:val="721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A7F" w:rsidRPr="00EE4A7F" w:rsidRDefault="00EE4A7F" w:rsidP="00EE4A7F">
            <w:r w:rsidRPr="00EE4A7F">
              <w:rPr>
                <w:rFonts w:hint="eastAsia"/>
              </w:rPr>
              <w:t>其他需要说明的情况</w:t>
            </w:r>
          </w:p>
        </w:tc>
        <w:tc>
          <w:tcPr>
            <w:tcW w:w="68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A7F" w:rsidRPr="00EE4A7F" w:rsidRDefault="00EE4A7F" w:rsidP="00EE4A7F">
            <w:pPr>
              <w:numPr>
                <w:ilvl w:val="0"/>
                <w:numId w:val="1"/>
              </w:numPr>
            </w:pPr>
            <w:r w:rsidRPr="00EE4A7F">
              <w:rPr>
                <w:rFonts w:hint="eastAsia"/>
              </w:rPr>
              <w:t>使用范围不包括婴幼儿食品。</w:t>
            </w:r>
          </w:p>
          <w:p w:rsidR="00EE4A7F" w:rsidRPr="00EE4A7F" w:rsidRDefault="00EE4A7F" w:rsidP="00EE4A7F">
            <w:pPr>
              <w:numPr>
                <w:ilvl w:val="0"/>
                <w:numId w:val="1"/>
              </w:numPr>
            </w:pPr>
            <w:r w:rsidRPr="00EE4A7F">
              <w:rPr>
                <w:rFonts w:hint="eastAsia"/>
              </w:rPr>
              <w:t>食品的标签、说明书中应当标注食用限量。</w:t>
            </w:r>
          </w:p>
        </w:tc>
      </w:tr>
    </w:tbl>
    <w:p w:rsidR="00EE4A7F" w:rsidRPr="00EE4A7F" w:rsidRDefault="00EE4A7F" w:rsidP="00EE4A7F">
      <w:pPr>
        <w:rPr>
          <w:rFonts w:hint="eastAsia"/>
        </w:rPr>
      </w:pPr>
    </w:p>
    <w:p w:rsidR="009E3371" w:rsidRPr="00EE4A7F" w:rsidRDefault="009E3371">
      <w:bookmarkStart w:id="0" w:name="_GoBack"/>
      <w:bookmarkEnd w:id="0"/>
    </w:p>
    <w:sectPr w:rsidR="009E3371" w:rsidRPr="00EE4A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3435B7"/>
    <w:multiLevelType w:val="hybridMultilevel"/>
    <w:tmpl w:val="B3A2C684"/>
    <w:lvl w:ilvl="0" w:tplc="B9D6D7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A7F"/>
    <w:rsid w:val="009E3371"/>
    <w:rsid w:val="00EE4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E4A7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E4A7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E4A7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E4A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2012-01-02T10:48:00Z</dcterms:created>
  <dcterms:modified xsi:type="dcterms:W3CDTF">2012-01-02T10:48:00Z</dcterms:modified>
</cp:coreProperties>
</file>