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D1D" w:rsidRPr="00027D1D" w:rsidRDefault="00027D1D" w:rsidP="00027D1D">
      <w:pPr>
        <w:rPr>
          <w:rFonts w:hint="eastAsia"/>
          <w:b/>
        </w:rPr>
      </w:pPr>
      <w:r w:rsidRPr="00027D1D">
        <w:rPr>
          <w:rFonts w:hint="eastAsia"/>
          <w:b/>
        </w:rPr>
        <w:t>甘油二酯油</w:t>
      </w:r>
    </w:p>
    <w:tbl>
      <w:tblPr>
        <w:tblpPr w:leftFromText="180" w:rightFromText="180" w:vertAnchor="page" w:horzAnchor="margin" w:tblpY="2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880"/>
        <w:gridCol w:w="2340"/>
      </w:tblGrid>
      <w:tr w:rsidR="00027D1D" w:rsidRPr="00027D1D" w:rsidTr="00171305">
        <w:trPr>
          <w:trHeight w:val="60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中文名称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甘油</w:t>
            </w:r>
            <w:proofErr w:type="gramStart"/>
            <w:r w:rsidRPr="00027D1D">
              <w:rPr>
                <w:rFonts w:hint="eastAsia"/>
              </w:rPr>
              <w:t>二酯油</w:t>
            </w:r>
            <w:proofErr w:type="gramEnd"/>
          </w:p>
        </w:tc>
      </w:tr>
      <w:tr w:rsidR="00027D1D" w:rsidRPr="00027D1D" w:rsidTr="001713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英文名称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roofErr w:type="spellStart"/>
            <w:r w:rsidRPr="00027D1D">
              <w:rPr>
                <w:bCs/>
              </w:rPr>
              <w:t>Diacylglycerol</w:t>
            </w:r>
            <w:proofErr w:type="spellEnd"/>
            <w:r w:rsidRPr="00027D1D">
              <w:rPr>
                <w:bCs/>
              </w:rPr>
              <w:t xml:space="preserve">  Oil</w:t>
            </w:r>
          </w:p>
        </w:tc>
      </w:tr>
      <w:tr w:rsidR="00027D1D" w:rsidRPr="00027D1D" w:rsidTr="001713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主要成分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甘油二酯</w:t>
            </w:r>
          </w:p>
        </w:tc>
      </w:tr>
      <w:tr w:rsidR="00027D1D" w:rsidRPr="00027D1D" w:rsidTr="00171305">
        <w:trPr>
          <w:trHeight w:val="2516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基本信息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来源</w:t>
            </w:r>
            <w:r w:rsidRPr="00027D1D">
              <w:rPr>
                <w:rFonts w:hint="eastAsia"/>
              </w:rPr>
              <w:t>:</w:t>
            </w:r>
            <w:r w:rsidRPr="00027D1D">
              <w:rPr>
                <w:rFonts w:hint="eastAsia"/>
              </w:rPr>
              <w:t>大豆油、</w:t>
            </w:r>
            <w:proofErr w:type="gramStart"/>
            <w:r w:rsidRPr="00027D1D">
              <w:rPr>
                <w:rFonts w:hint="eastAsia"/>
              </w:rPr>
              <w:t>菜籽油</w:t>
            </w:r>
            <w:proofErr w:type="gramEnd"/>
            <w:r w:rsidRPr="00027D1D">
              <w:rPr>
                <w:rFonts w:hint="eastAsia"/>
              </w:rPr>
              <w:t>、花生油、玉米油</w:t>
            </w:r>
          </w:p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主要成分结构式</w:t>
            </w:r>
            <w:r w:rsidRPr="00027D1D">
              <w:rPr>
                <w:rFonts w:hint="eastAsia"/>
              </w:rPr>
              <w:t>:</w:t>
            </w:r>
          </w:p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drawing>
                <wp:inline distT="0" distB="0" distL="0" distR="0">
                  <wp:extent cx="2400300" cy="97536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1,2-</w:t>
            </w:r>
            <w:r w:rsidRPr="00027D1D">
              <w:rPr>
                <w:rFonts w:hint="eastAsia"/>
              </w:rPr>
              <w:t>甘油二酯</w:t>
            </w:r>
            <w:r w:rsidRPr="00027D1D">
              <w:rPr>
                <w:rFonts w:hint="eastAsia"/>
              </w:rPr>
              <w:t xml:space="preserve">    1,3-</w:t>
            </w:r>
            <w:r w:rsidRPr="00027D1D">
              <w:rPr>
                <w:rFonts w:hint="eastAsia"/>
              </w:rPr>
              <w:t>甘油二酯</w:t>
            </w:r>
            <w:r w:rsidRPr="00027D1D">
              <w:rPr>
                <w:rFonts w:hint="eastAsia"/>
              </w:rPr>
              <w:t xml:space="preserve">                                  </w:t>
            </w:r>
          </w:p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（其中</w:t>
            </w:r>
            <w:r w:rsidRPr="00027D1D">
              <w:rPr>
                <w:rFonts w:hint="eastAsia"/>
              </w:rPr>
              <w:t>COR</w:t>
            </w:r>
            <w:r w:rsidRPr="00027D1D">
              <w:rPr>
                <w:rFonts w:hint="eastAsia"/>
              </w:rPr>
              <w:t>、</w:t>
            </w:r>
            <w:r w:rsidRPr="00027D1D">
              <w:rPr>
                <w:rFonts w:hint="eastAsia"/>
              </w:rPr>
              <w:t>COR</w:t>
            </w:r>
            <w:proofErr w:type="gramStart"/>
            <w:r w:rsidRPr="00027D1D">
              <w:rPr>
                <w:rFonts w:hint="eastAsia"/>
              </w:rPr>
              <w:t>’</w:t>
            </w:r>
            <w:proofErr w:type="gramEnd"/>
            <w:r w:rsidRPr="00027D1D">
              <w:rPr>
                <w:rFonts w:hint="eastAsia"/>
              </w:rPr>
              <w:t>为饱和或不饱和脂肪酰基）</w:t>
            </w:r>
          </w:p>
        </w:tc>
      </w:tr>
      <w:tr w:rsidR="00027D1D" w:rsidRPr="00027D1D" w:rsidTr="001713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生产工艺简述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以大豆油、</w:t>
            </w:r>
            <w:proofErr w:type="gramStart"/>
            <w:r w:rsidRPr="00027D1D">
              <w:rPr>
                <w:rFonts w:hint="eastAsia"/>
              </w:rPr>
              <w:t>菜籽油</w:t>
            </w:r>
            <w:proofErr w:type="gramEnd"/>
            <w:r w:rsidRPr="00027D1D">
              <w:rPr>
                <w:rFonts w:hint="eastAsia"/>
              </w:rPr>
              <w:t>等为原料，以脂肪酶制剂、水、甘油等为主要辅料，通过脂肪酶催化，经蒸馏分离、脱色、脱臭等工艺而制成。</w:t>
            </w:r>
          </w:p>
        </w:tc>
      </w:tr>
      <w:tr w:rsidR="00027D1D" w:rsidRPr="00027D1D" w:rsidTr="0017130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r w:rsidRPr="00027D1D">
              <w:rPr>
                <w:rFonts w:hint="eastAsia"/>
              </w:rPr>
              <w:t>食用量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克"/>
              </w:smartTagPr>
              <w:r w:rsidRPr="00027D1D">
                <w:rPr>
                  <w:rFonts w:hint="eastAsia"/>
                </w:rPr>
                <w:t>30</w:t>
              </w:r>
              <w:r w:rsidRPr="00027D1D">
                <w:rPr>
                  <w:rFonts w:hint="eastAsia"/>
                </w:rPr>
                <w:t>克</w:t>
              </w:r>
            </w:smartTag>
            <w:r w:rsidRPr="00027D1D">
              <w:rPr>
                <w:rFonts w:hint="eastAsia"/>
              </w:rPr>
              <w:t>/</w:t>
            </w:r>
            <w:r w:rsidRPr="00027D1D">
              <w:rPr>
                <w:rFonts w:hint="eastAsia"/>
              </w:rPr>
              <w:t>天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质量要求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性状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透明状液体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甘油二酯含量</w:t>
            </w:r>
            <w:r w:rsidRPr="00027D1D">
              <w:rPr>
                <w:rFonts w:hint="eastAsia"/>
              </w:rPr>
              <w:t xml:space="preserve"> 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≥</w:t>
            </w:r>
            <w:r w:rsidRPr="00027D1D">
              <w:rPr>
                <w:rFonts w:hint="eastAsia"/>
              </w:rPr>
              <w:t>40</w:t>
            </w:r>
            <w:r w:rsidRPr="00027D1D">
              <w:rPr>
                <w:rFonts w:hint="eastAsia"/>
              </w:rPr>
              <w:t>％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甘油三酯含量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≤</w:t>
            </w:r>
            <w:r w:rsidRPr="00027D1D">
              <w:rPr>
                <w:rFonts w:hint="eastAsia"/>
              </w:rPr>
              <w:t>58</w:t>
            </w:r>
            <w:r w:rsidRPr="00027D1D">
              <w:rPr>
                <w:rFonts w:hint="eastAsia"/>
              </w:rPr>
              <w:t>％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单干</w:t>
            </w:r>
            <w:proofErr w:type="gramStart"/>
            <w:r w:rsidRPr="00027D1D">
              <w:rPr>
                <w:rFonts w:hint="eastAsia"/>
              </w:rPr>
              <w:t>酯</w:t>
            </w:r>
            <w:proofErr w:type="gramEnd"/>
            <w:r w:rsidRPr="00027D1D">
              <w:rPr>
                <w:rFonts w:hint="eastAsia"/>
              </w:rPr>
              <w:t>含量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≤</w:t>
            </w:r>
            <w:r w:rsidRPr="00027D1D">
              <w:rPr>
                <w:rFonts w:hint="eastAsia"/>
              </w:rPr>
              <w:t>1.5</w:t>
            </w:r>
            <w:r w:rsidRPr="00027D1D">
              <w:rPr>
                <w:rFonts w:hint="eastAsia"/>
              </w:rPr>
              <w:t>％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游离脂肪酸含量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≤</w:t>
            </w:r>
            <w:r w:rsidRPr="00027D1D">
              <w:rPr>
                <w:rFonts w:hint="eastAsia"/>
              </w:rPr>
              <w:t>0.5</w:t>
            </w:r>
            <w:r w:rsidRPr="00027D1D">
              <w:rPr>
                <w:rFonts w:hint="eastAsia"/>
              </w:rPr>
              <w:t>％</w:t>
            </w:r>
          </w:p>
        </w:tc>
      </w:tr>
      <w:tr w:rsidR="00027D1D" w:rsidRPr="00027D1D" w:rsidTr="00171305">
        <w:trPr>
          <w:trHeight w:val="78"/>
        </w:trPr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其他需要说明的情况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D1D" w:rsidRPr="00027D1D" w:rsidRDefault="00027D1D" w:rsidP="00027D1D">
            <w:pPr>
              <w:rPr>
                <w:rFonts w:hint="eastAsia"/>
              </w:rPr>
            </w:pPr>
            <w:r w:rsidRPr="00027D1D">
              <w:rPr>
                <w:rFonts w:hint="eastAsia"/>
              </w:rPr>
              <w:t>使用范围不包括婴幼儿食品</w:t>
            </w:r>
          </w:p>
        </w:tc>
      </w:tr>
    </w:tbl>
    <w:p w:rsidR="00027D1D" w:rsidRPr="00027D1D" w:rsidRDefault="00027D1D" w:rsidP="00027D1D">
      <w:pPr>
        <w:rPr>
          <w:rFonts w:hint="eastAsia"/>
        </w:rPr>
      </w:pPr>
    </w:p>
    <w:p w:rsidR="00027D1D" w:rsidRPr="00027D1D" w:rsidRDefault="00027D1D" w:rsidP="00027D1D">
      <w:pPr>
        <w:rPr>
          <w:rFonts w:hint="eastAsia"/>
        </w:rPr>
      </w:pPr>
    </w:p>
    <w:p w:rsidR="008D2D38" w:rsidRPr="00027D1D" w:rsidRDefault="008D2D38">
      <w:bookmarkStart w:id="0" w:name="_GoBack"/>
      <w:bookmarkEnd w:id="0"/>
    </w:p>
    <w:sectPr w:rsidR="008D2D38" w:rsidRPr="00027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1D"/>
    <w:rsid w:val="00027D1D"/>
    <w:rsid w:val="008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7D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7D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7D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7D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2012-01-02T11:30:00Z</dcterms:created>
  <dcterms:modified xsi:type="dcterms:W3CDTF">2012-01-02T11:31:00Z</dcterms:modified>
</cp:coreProperties>
</file>