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577" w:rsidRPr="00DF3577" w:rsidRDefault="00DF3577" w:rsidP="00DF3577">
      <w:pPr>
        <w:rPr>
          <w:rFonts w:hint="eastAsia"/>
        </w:rPr>
      </w:pPr>
      <w:r w:rsidRPr="00DF3577">
        <w:rPr>
          <w:rFonts w:hint="eastAsia"/>
          <w:b/>
        </w:rPr>
        <w:t>御米油</w:t>
      </w:r>
    </w:p>
    <w:p w:rsidR="00DF3577" w:rsidRPr="00DF3577" w:rsidRDefault="00DF3577" w:rsidP="00DF3577">
      <w:pPr>
        <w:rPr>
          <w:b/>
        </w:rPr>
      </w:pPr>
    </w:p>
    <w:tbl>
      <w:tblPr>
        <w:tblW w:w="8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3555"/>
        <w:gridCol w:w="3391"/>
      </w:tblGrid>
      <w:tr w:rsidR="00DF3577" w:rsidRPr="00DF3577" w:rsidTr="00EC0B88">
        <w:trPr>
          <w:trHeight w:val="718"/>
          <w:jc w:val="center"/>
        </w:trPr>
        <w:tc>
          <w:tcPr>
            <w:tcW w:w="1951" w:type="dxa"/>
          </w:tcPr>
          <w:p w:rsidR="00DF3577" w:rsidRPr="00DF3577" w:rsidRDefault="00DF3577" w:rsidP="00DF3577">
            <w:r w:rsidRPr="00DF3577">
              <w:rPr>
                <w:rFonts w:hint="eastAsia"/>
              </w:rPr>
              <w:t>中文名称</w:t>
            </w:r>
          </w:p>
        </w:tc>
        <w:tc>
          <w:tcPr>
            <w:tcW w:w="6946" w:type="dxa"/>
            <w:gridSpan w:val="2"/>
          </w:tcPr>
          <w:p w:rsidR="00DF3577" w:rsidRPr="00DF3577" w:rsidRDefault="00DF3577" w:rsidP="00DF3577">
            <w:r w:rsidRPr="00DF3577">
              <w:rPr>
                <w:rFonts w:hint="eastAsia"/>
              </w:rPr>
              <w:t>御米油</w:t>
            </w:r>
          </w:p>
        </w:tc>
      </w:tr>
      <w:tr w:rsidR="00DF3577" w:rsidRPr="00DF3577" w:rsidTr="00EC0B88">
        <w:trPr>
          <w:trHeight w:val="640"/>
          <w:jc w:val="center"/>
        </w:trPr>
        <w:tc>
          <w:tcPr>
            <w:tcW w:w="1951" w:type="dxa"/>
          </w:tcPr>
          <w:p w:rsidR="00DF3577" w:rsidRPr="00DF3577" w:rsidRDefault="00DF3577" w:rsidP="00DF3577">
            <w:r w:rsidRPr="00DF3577">
              <w:rPr>
                <w:rFonts w:hint="eastAsia"/>
              </w:rPr>
              <w:t>英文名称</w:t>
            </w:r>
          </w:p>
        </w:tc>
        <w:tc>
          <w:tcPr>
            <w:tcW w:w="6946" w:type="dxa"/>
            <w:gridSpan w:val="2"/>
          </w:tcPr>
          <w:p w:rsidR="00DF3577" w:rsidRPr="00DF3577" w:rsidRDefault="00DF3577" w:rsidP="00DF3577">
            <w:pPr>
              <w:rPr>
                <w:rFonts w:hint="eastAsia"/>
              </w:rPr>
            </w:pPr>
            <w:proofErr w:type="spellStart"/>
            <w:r w:rsidRPr="00DF3577">
              <w:rPr>
                <w:rFonts w:hint="eastAsia"/>
              </w:rPr>
              <w:t>Poppyseed</w:t>
            </w:r>
            <w:proofErr w:type="spellEnd"/>
            <w:r w:rsidRPr="00DF3577">
              <w:rPr>
                <w:rFonts w:hint="eastAsia"/>
              </w:rPr>
              <w:t xml:space="preserve">  oil</w:t>
            </w:r>
          </w:p>
        </w:tc>
      </w:tr>
      <w:tr w:rsidR="00DF3577" w:rsidRPr="00DF3577" w:rsidTr="00EC0B88">
        <w:trPr>
          <w:trHeight w:val="664"/>
          <w:jc w:val="center"/>
        </w:trPr>
        <w:tc>
          <w:tcPr>
            <w:tcW w:w="1951" w:type="dxa"/>
          </w:tcPr>
          <w:p w:rsidR="00DF3577" w:rsidRPr="00DF3577" w:rsidRDefault="00DF3577" w:rsidP="00DF3577">
            <w:r w:rsidRPr="00DF3577">
              <w:rPr>
                <w:rFonts w:hint="eastAsia"/>
              </w:rPr>
              <w:t>基本信息</w:t>
            </w:r>
          </w:p>
        </w:tc>
        <w:tc>
          <w:tcPr>
            <w:tcW w:w="6946" w:type="dxa"/>
            <w:gridSpan w:val="2"/>
          </w:tcPr>
          <w:p w:rsidR="00DF3577" w:rsidRPr="00DF3577" w:rsidRDefault="00DF3577" w:rsidP="00DF3577">
            <w:r w:rsidRPr="00DF3577">
              <w:rPr>
                <w:rFonts w:hint="eastAsia"/>
              </w:rPr>
              <w:t>来源：罂粟的种子</w:t>
            </w:r>
          </w:p>
        </w:tc>
      </w:tr>
      <w:tr w:rsidR="00DF3577" w:rsidRPr="00DF3577" w:rsidTr="00EC0B88">
        <w:trPr>
          <w:trHeight w:val="1256"/>
          <w:jc w:val="center"/>
        </w:trPr>
        <w:tc>
          <w:tcPr>
            <w:tcW w:w="1951" w:type="dxa"/>
          </w:tcPr>
          <w:p w:rsidR="00DF3577" w:rsidRPr="00DF3577" w:rsidRDefault="00DF3577" w:rsidP="00DF3577">
            <w:r w:rsidRPr="00DF3577">
              <w:rPr>
                <w:rFonts w:hint="eastAsia"/>
              </w:rPr>
              <w:t>生产工艺</w:t>
            </w:r>
          </w:p>
        </w:tc>
        <w:tc>
          <w:tcPr>
            <w:tcW w:w="6946" w:type="dxa"/>
            <w:gridSpan w:val="2"/>
          </w:tcPr>
          <w:p w:rsidR="00DF3577" w:rsidRPr="00DF3577" w:rsidRDefault="00DF3577" w:rsidP="00DF3577">
            <w:proofErr w:type="gramStart"/>
            <w:r w:rsidRPr="00DF3577">
              <w:rPr>
                <w:rFonts w:hint="eastAsia"/>
                <w:bCs/>
              </w:rPr>
              <w:t>罂粟籽经清理</w:t>
            </w:r>
            <w:proofErr w:type="gramEnd"/>
            <w:r w:rsidRPr="00DF3577">
              <w:rPr>
                <w:rFonts w:hint="eastAsia"/>
                <w:bCs/>
              </w:rPr>
              <w:t>、去壳，采用压榨等方法制油，并经脱水、脱色、脱臭、精滤等工艺精制而成。</w:t>
            </w:r>
          </w:p>
        </w:tc>
      </w:tr>
      <w:tr w:rsidR="00DF3577" w:rsidRPr="00DF3577" w:rsidTr="00EC0B88">
        <w:trPr>
          <w:trHeight w:val="721"/>
          <w:jc w:val="center"/>
        </w:trPr>
        <w:tc>
          <w:tcPr>
            <w:tcW w:w="1951" w:type="dxa"/>
          </w:tcPr>
          <w:p w:rsidR="00DF3577" w:rsidRPr="00DF3577" w:rsidRDefault="00DF3577" w:rsidP="00DF3577">
            <w:r w:rsidRPr="00DF3577">
              <w:rPr>
                <w:rFonts w:hint="eastAsia"/>
              </w:rPr>
              <w:t>食用量</w:t>
            </w:r>
          </w:p>
        </w:tc>
        <w:tc>
          <w:tcPr>
            <w:tcW w:w="6946" w:type="dxa"/>
            <w:gridSpan w:val="2"/>
          </w:tcPr>
          <w:p w:rsidR="00DF3577" w:rsidRPr="00DF3577" w:rsidRDefault="00DF3577" w:rsidP="00DF3577">
            <w:pPr>
              <w:rPr>
                <w:bCs/>
              </w:rPr>
            </w:pPr>
            <w:r w:rsidRPr="00DF3577">
              <w:rPr>
                <w:rFonts w:hint="eastAsia"/>
                <w:bCs/>
              </w:rPr>
              <w:t>≤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5"/>
                <w:attr w:name="UnitName" w:val="克"/>
              </w:smartTagPr>
              <w:r w:rsidRPr="00DF3577">
                <w:rPr>
                  <w:rFonts w:hint="eastAsia"/>
                  <w:bCs/>
                </w:rPr>
                <w:t>25</w:t>
              </w:r>
              <w:r w:rsidRPr="00DF3577">
                <w:rPr>
                  <w:rFonts w:hint="eastAsia"/>
                  <w:bCs/>
                </w:rPr>
                <w:t>克</w:t>
              </w:r>
            </w:smartTag>
            <w:r w:rsidRPr="00DF3577">
              <w:rPr>
                <w:bCs/>
              </w:rPr>
              <w:t>/</w:t>
            </w:r>
            <w:r w:rsidRPr="00DF3577">
              <w:rPr>
                <w:rFonts w:hint="eastAsia"/>
                <w:bCs/>
              </w:rPr>
              <w:t>天</w:t>
            </w:r>
          </w:p>
        </w:tc>
      </w:tr>
      <w:tr w:rsidR="00DF3577" w:rsidRPr="00DF3577" w:rsidTr="00EC0B88">
        <w:trPr>
          <w:trHeight w:val="721"/>
          <w:jc w:val="center"/>
        </w:trPr>
        <w:tc>
          <w:tcPr>
            <w:tcW w:w="1951" w:type="dxa"/>
          </w:tcPr>
          <w:p w:rsidR="00DF3577" w:rsidRPr="00DF3577" w:rsidRDefault="00DF3577" w:rsidP="00DF3577">
            <w:r w:rsidRPr="00DF3577">
              <w:rPr>
                <w:rFonts w:hint="eastAsia"/>
              </w:rPr>
              <w:t>不适宜人群</w:t>
            </w:r>
          </w:p>
        </w:tc>
        <w:tc>
          <w:tcPr>
            <w:tcW w:w="6946" w:type="dxa"/>
            <w:gridSpan w:val="2"/>
          </w:tcPr>
          <w:p w:rsidR="00DF3577" w:rsidRPr="00DF3577" w:rsidRDefault="00DF3577" w:rsidP="00DF3577">
            <w:pPr>
              <w:rPr>
                <w:bCs/>
              </w:rPr>
            </w:pPr>
            <w:r w:rsidRPr="00DF3577">
              <w:rPr>
                <w:rFonts w:hint="eastAsia"/>
                <w:bCs/>
              </w:rPr>
              <w:t>婴幼儿</w:t>
            </w:r>
          </w:p>
        </w:tc>
      </w:tr>
      <w:tr w:rsidR="00DF3577" w:rsidRPr="00DF3577" w:rsidTr="00EC0B88">
        <w:trPr>
          <w:trHeight w:val="759"/>
          <w:jc w:val="center"/>
        </w:trPr>
        <w:tc>
          <w:tcPr>
            <w:tcW w:w="1951" w:type="dxa"/>
            <w:vMerge w:val="restart"/>
          </w:tcPr>
          <w:p w:rsidR="00DF3577" w:rsidRPr="00DF3577" w:rsidRDefault="00DF3577" w:rsidP="00DF3577"/>
          <w:p w:rsidR="00DF3577" w:rsidRPr="00DF3577" w:rsidRDefault="00DF3577" w:rsidP="00DF3577"/>
          <w:p w:rsidR="00DF3577" w:rsidRPr="00DF3577" w:rsidRDefault="00DF3577" w:rsidP="00DF3577"/>
          <w:p w:rsidR="00DF3577" w:rsidRPr="00DF3577" w:rsidRDefault="00DF3577" w:rsidP="00DF3577">
            <w:r w:rsidRPr="00DF3577">
              <w:rPr>
                <w:rFonts w:hint="eastAsia"/>
              </w:rPr>
              <w:t>质量要求</w:t>
            </w:r>
          </w:p>
        </w:tc>
        <w:tc>
          <w:tcPr>
            <w:tcW w:w="3555" w:type="dxa"/>
          </w:tcPr>
          <w:p w:rsidR="00DF3577" w:rsidRPr="00DF3577" w:rsidRDefault="00DF3577" w:rsidP="00DF3577">
            <w:pPr>
              <w:rPr>
                <w:bCs/>
              </w:rPr>
            </w:pPr>
            <w:r w:rsidRPr="00DF3577">
              <w:rPr>
                <w:rFonts w:hint="eastAsia"/>
                <w:bCs/>
              </w:rPr>
              <w:t>性状</w:t>
            </w:r>
          </w:p>
        </w:tc>
        <w:tc>
          <w:tcPr>
            <w:tcW w:w="3391" w:type="dxa"/>
          </w:tcPr>
          <w:p w:rsidR="00DF3577" w:rsidRPr="00DF3577" w:rsidRDefault="00DF3577" w:rsidP="00DF3577">
            <w:pPr>
              <w:rPr>
                <w:bCs/>
              </w:rPr>
            </w:pPr>
            <w:r w:rsidRPr="00DF3577">
              <w:rPr>
                <w:rFonts w:hint="eastAsia"/>
                <w:bCs/>
              </w:rPr>
              <w:t>淡黄色半透明油状液体</w:t>
            </w:r>
          </w:p>
        </w:tc>
      </w:tr>
      <w:tr w:rsidR="00DF3577" w:rsidRPr="00DF3577" w:rsidTr="00EC0B88">
        <w:trPr>
          <w:trHeight w:val="705"/>
          <w:jc w:val="center"/>
        </w:trPr>
        <w:tc>
          <w:tcPr>
            <w:tcW w:w="1951" w:type="dxa"/>
            <w:vMerge/>
            <w:vAlign w:val="center"/>
          </w:tcPr>
          <w:p w:rsidR="00DF3577" w:rsidRPr="00DF3577" w:rsidRDefault="00DF3577" w:rsidP="00DF3577"/>
        </w:tc>
        <w:tc>
          <w:tcPr>
            <w:tcW w:w="6946" w:type="dxa"/>
            <w:gridSpan w:val="2"/>
          </w:tcPr>
          <w:p w:rsidR="00DF3577" w:rsidRPr="00DF3577" w:rsidRDefault="00DF3577" w:rsidP="00DF3577">
            <w:pPr>
              <w:rPr>
                <w:bCs/>
              </w:rPr>
            </w:pPr>
            <w:r w:rsidRPr="00DF3577">
              <w:rPr>
                <w:rFonts w:hint="eastAsia"/>
              </w:rPr>
              <w:t>脂肪酸组成</w:t>
            </w:r>
            <w:r w:rsidRPr="00DF3577">
              <w:t>(</w:t>
            </w:r>
            <w:r w:rsidRPr="00DF3577">
              <w:rPr>
                <w:rFonts w:hint="eastAsia"/>
              </w:rPr>
              <w:t>占总脂肪酸含量比</w:t>
            </w:r>
            <w:r w:rsidRPr="00DF3577">
              <w:t>)</w:t>
            </w:r>
          </w:p>
        </w:tc>
      </w:tr>
      <w:tr w:rsidR="00DF3577" w:rsidRPr="00DF3577" w:rsidTr="00EC0B88">
        <w:trPr>
          <w:trHeight w:val="757"/>
          <w:jc w:val="center"/>
        </w:trPr>
        <w:tc>
          <w:tcPr>
            <w:tcW w:w="1951" w:type="dxa"/>
            <w:vMerge/>
            <w:vAlign w:val="center"/>
          </w:tcPr>
          <w:p w:rsidR="00DF3577" w:rsidRPr="00DF3577" w:rsidRDefault="00DF3577" w:rsidP="00DF3577"/>
        </w:tc>
        <w:tc>
          <w:tcPr>
            <w:tcW w:w="3555" w:type="dxa"/>
          </w:tcPr>
          <w:p w:rsidR="00DF3577" w:rsidRPr="00DF3577" w:rsidRDefault="00DF3577" w:rsidP="00DF3577">
            <w:pPr>
              <w:rPr>
                <w:bCs/>
              </w:rPr>
            </w:pPr>
            <w:r w:rsidRPr="00DF3577">
              <w:rPr>
                <w:rFonts w:hint="eastAsia"/>
              </w:rPr>
              <w:t>棕榈酸</w:t>
            </w:r>
            <w:r w:rsidRPr="00DF3577">
              <w:t>(C16:0)</w:t>
            </w:r>
          </w:p>
        </w:tc>
        <w:tc>
          <w:tcPr>
            <w:tcW w:w="3391" w:type="dxa"/>
          </w:tcPr>
          <w:p w:rsidR="00DF3577" w:rsidRPr="00DF3577" w:rsidRDefault="00DF3577" w:rsidP="00DF3577">
            <w:pPr>
              <w:rPr>
                <w:rFonts w:hint="eastAsia"/>
                <w:bCs/>
              </w:rPr>
            </w:pPr>
            <w:r w:rsidRPr="00DF3577">
              <w:rPr>
                <w:rFonts w:hint="eastAsia"/>
                <w:bCs/>
              </w:rPr>
              <w:t>8.9</w:t>
            </w:r>
            <w:r w:rsidRPr="00DF3577">
              <w:rPr>
                <w:rFonts w:hint="eastAsia"/>
                <w:bCs/>
              </w:rPr>
              <w:t>－</w:t>
            </w:r>
            <w:r w:rsidRPr="00DF3577">
              <w:rPr>
                <w:rFonts w:hint="eastAsia"/>
                <w:bCs/>
              </w:rPr>
              <w:t>10.2</w:t>
            </w:r>
            <w:r w:rsidRPr="00DF3577">
              <w:rPr>
                <w:rFonts w:hint="eastAsia"/>
                <w:bCs/>
              </w:rPr>
              <w:t>％</w:t>
            </w:r>
          </w:p>
        </w:tc>
      </w:tr>
      <w:tr w:rsidR="00DF3577" w:rsidRPr="00DF3577" w:rsidTr="00EC0B88">
        <w:trPr>
          <w:trHeight w:val="757"/>
          <w:jc w:val="center"/>
        </w:trPr>
        <w:tc>
          <w:tcPr>
            <w:tcW w:w="1951" w:type="dxa"/>
            <w:vMerge/>
            <w:vAlign w:val="center"/>
          </w:tcPr>
          <w:p w:rsidR="00DF3577" w:rsidRPr="00DF3577" w:rsidRDefault="00DF3577" w:rsidP="00DF3577"/>
        </w:tc>
        <w:tc>
          <w:tcPr>
            <w:tcW w:w="3555" w:type="dxa"/>
          </w:tcPr>
          <w:p w:rsidR="00DF3577" w:rsidRPr="00DF3577" w:rsidRDefault="00DF3577" w:rsidP="00DF3577">
            <w:pPr>
              <w:rPr>
                <w:bCs/>
              </w:rPr>
            </w:pPr>
            <w:r w:rsidRPr="00DF3577">
              <w:rPr>
                <w:rFonts w:hint="eastAsia"/>
              </w:rPr>
              <w:t>硬脂酸</w:t>
            </w:r>
            <w:r w:rsidRPr="00DF3577">
              <w:t>(C18:0)</w:t>
            </w:r>
          </w:p>
        </w:tc>
        <w:tc>
          <w:tcPr>
            <w:tcW w:w="3391" w:type="dxa"/>
          </w:tcPr>
          <w:p w:rsidR="00DF3577" w:rsidRPr="00DF3577" w:rsidRDefault="00DF3577" w:rsidP="00DF3577">
            <w:pPr>
              <w:rPr>
                <w:rFonts w:hint="eastAsia"/>
                <w:bCs/>
              </w:rPr>
            </w:pPr>
            <w:r w:rsidRPr="00DF3577">
              <w:rPr>
                <w:rFonts w:hint="eastAsia"/>
                <w:bCs/>
              </w:rPr>
              <w:t>1.5</w:t>
            </w:r>
            <w:r w:rsidRPr="00DF3577">
              <w:rPr>
                <w:rFonts w:hint="eastAsia"/>
                <w:bCs/>
              </w:rPr>
              <w:t>－</w:t>
            </w:r>
            <w:r w:rsidRPr="00DF3577">
              <w:rPr>
                <w:rFonts w:hint="eastAsia"/>
                <w:bCs/>
              </w:rPr>
              <w:t>2.7</w:t>
            </w:r>
            <w:r w:rsidRPr="00DF3577">
              <w:rPr>
                <w:rFonts w:hint="eastAsia"/>
                <w:bCs/>
              </w:rPr>
              <w:t>％</w:t>
            </w:r>
          </w:p>
        </w:tc>
      </w:tr>
      <w:tr w:rsidR="00DF3577" w:rsidRPr="00DF3577" w:rsidTr="00EC0B88">
        <w:trPr>
          <w:trHeight w:val="757"/>
          <w:jc w:val="center"/>
        </w:trPr>
        <w:tc>
          <w:tcPr>
            <w:tcW w:w="1951" w:type="dxa"/>
            <w:vMerge/>
            <w:vAlign w:val="center"/>
          </w:tcPr>
          <w:p w:rsidR="00DF3577" w:rsidRPr="00DF3577" w:rsidRDefault="00DF3577" w:rsidP="00DF3577"/>
        </w:tc>
        <w:tc>
          <w:tcPr>
            <w:tcW w:w="3555" w:type="dxa"/>
          </w:tcPr>
          <w:p w:rsidR="00DF3577" w:rsidRPr="00DF3577" w:rsidRDefault="00DF3577" w:rsidP="00DF3577">
            <w:r w:rsidRPr="00DF3577">
              <w:rPr>
                <w:rFonts w:hint="eastAsia"/>
              </w:rPr>
              <w:t>油酸</w:t>
            </w:r>
            <w:r w:rsidRPr="00DF3577">
              <w:t>(C18:1)</w:t>
            </w:r>
          </w:p>
        </w:tc>
        <w:tc>
          <w:tcPr>
            <w:tcW w:w="3391" w:type="dxa"/>
          </w:tcPr>
          <w:p w:rsidR="00DF3577" w:rsidRPr="00DF3577" w:rsidRDefault="00DF3577" w:rsidP="00DF3577">
            <w:pPr>
              <w:rPr>
                <w:rFonts w:hint="eastAsia"/>
                <w:bCs/>
              </w:rPr>
            </w:pPr>
            <w:r w:rsidRPr="00DF3577">
              <w:rPr>
                <w:rFonts w:hint="eastAsia"/>
                <w:bCs/>
              </w:rPr>
              <w:t>15.1</w:t>
            </w:r>
            <w:r w:rsidRPr="00DF3577">
              <w:rPr>
                <w:rFonts w:hint="eastAsia"/>
                <w:bCs/>
              </w:rPr>
              <w:t>－</w:t>
            </w:r>
            <w:r w:rsidRPr="00DF3577">
              <w:rPr>
                <w:rFonts w:hint="eastAsia"/>
                <w:bCs/>
              </w:rPr>
              <w:t>23.5</w:t>
            </w:r>
            <w:r w:rsidRPr="00DF3577">
              <w:rPr>
                <w:rFonts w:hint="eastAsia"/>
                <w:bCs/>
              </w:rPr>
              <w:t>％</w:t>
            </w:r>
          </w:p>
        </w:tc>
      </w:tr>
      <w:tr w:rsidR="00DF3577" w:rsidRPr="00DF3577" w:rsidTr="00EC0B88">
        <w:trPr>
          <w:trHeight w:val="757"/>
          <w:jc w:val="center"/>
        </w:trPr>
        <w:tc>
          <w:tcPr>
            <w:tcW w:w="1951" w:type="dxa"/>
            <w:vMerge/>
            <w:vAlign w:val="center"/>
          </w:tcPr>
          <w:p w:rsidR="00DF3577" w:rsidRPr="00DF3577" w:rsidRDefault="00DF3577" w:rsidP="00DF3577"/>
        </w:tc>
        <w:tc>
          <w:tcPr>
            <w:tcW w:w="3555" w:type="dxa"/>
          </w:tcPr>
          <w:p w:rsidR="00DF3577" w:rsidRPr="00DF3577" w:rsidRDefault="00DF3577" w:rsidP="00DF3577">
            <w:r w:rsidRPr="00DF3577">
              <w:rPr>
                <w:rFonts w:hint="eastAsia"/>
              </w:rPr>
              <w:t>亚油酸</w:t>
            </w:r>
            <w:r w:rsidRPr="00DF3577">
              <w:t>(C18:2)</w:t>
            </w:r>
          </w:p>
        </w:tc>
        <w:tc>
          <w:tcPr>
            <w:tcW w:w="3391" w:type="dxa"/>
          </w:tcPr>
          <w:p w:rsidR="00DF3577" w:rsidRPr="00DF3577" w:rsidRDefault="00DF3577" w:rsidP="00DF3577">
            <w:pPr>
              <w:rPr>
                <w:rFonts w:hint="eastAsia"/>
                <w:bCs/>
              </w:rPr>
            </w:pPr>
            <w:r w:rsidRPr="00DF3577">
              <w:rPr>
                <w:rFonts w:hint="eastAsia"/>
                <w:bCs/>
              </w:rPr>
              <w:t>60.0</w:t>
            </w:r>
            <w:r w:rsidRPr="00DF3577">
              <w:rPr>
                <w:rFonts w:hint="eastAsia"/>
                <w:bCs/>
              </w:rPr>
              <w:t>－</w:t>
            </w:r>
            <w:r w:rsidRPr="00DF3577">
              <w:rPr>
                <w:rFonts w:hint="eastAsia"/>
                <w:bCs/>
              </w:rPr>
              <w:t>81.0</w:t>
            </w:r>
            <w:r w:rsidRPr="00DF3577">
              <w:rPr>
                <w:rFonts w:hint="eastAsia"/>
                <w:bCs/>
              </w:rPr>
              <w:t>％</w:t>
            </w:r>
          </w:p>
        </w:tc>
      </w:tr>
      <w:tr w:rsidR="00DF3577" w:rsidRPr="00DF3577" w:rsidTr="00EC0B88">
        <w:trPr>
          <w:trHeight w:val="757"/>
          <w:jc w:val="center"/>
        </w:trPr>
        <w:tc>
          <w:tcPr>
            <w:tcW w:w="1951" w:type="dxa"/>
            <w:vMerge/>
            <w:vAlign w:val="center"/>
          </w:tcPr>
          <w:p w:rsidR="00DF3577" w:rsidRPr="00DF3577" w:rsidRDefault="00DF3577" w:rsidP="00DF3577"/>
        </w:tc>
        <w:tc>
          <w:tcPr>
            <w:tcW w:w="3555" w:type="dxa"/>
          </w:tcPr>
          <w:p w:rsidR="00DF3577" w:rsidRPr="00DF3577" w:rsidRDefault="00DF3577" w:rsidP="00DF3577">
            <w:r w:rsidRPr="00DF3577">
              <w:rPr>
                <w:rFonts w:hint="eastAsia"/>
              </w:rPr>
              <w:t>亚麻酸（</w:t>
            </w:r>
            <w:r w:rsidRPr="00DF3577">
              <w:t>C18:3</w:t>
            </w:r>
            <w:r w:rsidRPr="00DF3577">
              <w:rPr>
                <w:rFonts w:hint="eastAsia"/>
              </w:rPr>
              <w:t>）</w:t>
            </w:r>
          </w:p>
        </w:tc>
        <w:tc>
          <w:tcPr>
            <w:tcW w:w="3391" w:type="dxa"/>
          </w:tcPr>
          <w:p w:rsidR="00DF3577" w:rsidRPr="00DF3577" w:rsidRDefault="00DF3577" w:rsidP="00DF3577">
            <w:pPr>
              <w:rPr>
                <w:rFonts w:hint="eastAsia"/>
                <w:bCs/>
              </w:rPr>
            </w:pPr>
            <w:r w:rsidRPr="00DF3577">
              <w:rPr>
                <w:rFonts w:hint="eastAsia"/>
                <w:bCs/>
              </w:rPr>
              <w:t>0.42</w:t>
            </w:r>
            <w:r w:rsidRPr="00DF3577">
              <w:rPr>
                <w:rFonts w:hint="eastAsia"/>
                <w:bCs/>
              </w:rPr>
              <w:t>－</w:t>
            </w:r>
            <w:r w:rsidRPr="00DF3577">
              <w:rPr>
                <w:rFonts w:hint="eastAsia"/>
                <w:bCs/>
              </w:rPr>
              <w:t>0.90</w:t>
            </w:r>
            <w:r w:rsidRPr="00DF3577">
              <w:rPr>
                <w:rFonts w:hint="eastAsia"/>
                <w:bCs/>
              </w:rPr>
              <w:t>％</w:t>
            </w:r>
          </w:p>
        </w:tc>
      </w:tr>
      <w:tr w:rsidR="00DF3577" w:rsidRPr="00DF3577" w:rsidTr="00EC0B88">
        <w:trPr>
          <w:trHeight w:val="757"/>
          <w:jc w:val="center"/>
        </w:trPr>
        <w:tc>
          <w:tcPr>
            <w:tcW w:w="1951" w:type="dxa"/>
          </w:tcPr>
          <w:p w:rsidR="00DF3577" w:rsidRPr="00DF3577" w:rsidRDefault="00DF3577" w:rsidP="00DF3577">
            <w:r w:rsidRPr="00DF3577">
              <w:rPr>
                <w:rFonts w:hint="eastAsia"/>
              </w:rPr>
              <w:t>其他需要说明的情况</w:t>
            </w:r>
          </w:p>
        </w:tc>
        <w:tc>
          <w:tcPr>
            <w:tcW w:w="6946" w:type="dxa"/>
            <w:gridSpan w:val="2"/>
          </w:tcPr>
          <w:p w:rsidR="00DF3577" w:rsidRPr="00DF3577" w:rsidRDefault="00DF3577" w:rsidP="00DF3577">
            <w:pPr>
              <w:rPr>
                <w:rFonts w:hint="eastAsia"/>
                <w:bCs/>
              </w:rPr>
            </w:pPr>
            <w:r w:rsidRPr="00DF3577">
              <w:rPr>
                <w:rFonts w:hint="eastAsia"/>
                <w:bCs/>
              </w:rPr>
              <w:t>1.</w:t>
            </w:r>
            <w:r w:rsidRPr="00DF3577">
              <w:rPr>
                <w:rFonts w:hint="eastAsia"/>
                <w:bCs/>
              </w:rPr>
              <w:t>仅限用于食用油。不得再生产加工其他食品、食品添加剂。</w:t>
            </w:r>
          </w:p>
          <w:p w:rsidR="00DF3577" w:rsidRPr="00DF3577" w:rsidRDefault="00DF3577" w:rsidP="00DF3577">
            <w:pPr>
              <w:rPr>
                <w:rFonts w:hint="eastAsia"/>
                <w:bCs/>
              </w:rPr>
            </w:pPr>
            <w:r w:rsidRPr="00DF3577">
              <w:rPr>
                <w:rFonts w:hint="eastAsia"/>
                <w:bCs/>
              </w:rPr>
              <w:t>2.</w:t>
            </w:r>
            <w:r w:rsidRPr="00DF3577">
              <w:rPr>
                <w:rFonts w:hint="eastAsia"/>
              </w:rPr>
              <w:t>标签、说明书中应当标注不适宜人群和食用限量。</w:t>
            </w:r>
          </w:p>
          <w:p w:rsidR="00DF3577" w:rsidRPr="00DF3577" w:rsidRDefault="00DF3577" w:rsidP="00DF3577">
            <w:pPr>
              <w:rPr>
                <w:rFonts w:hint="eastAsia"/>
                <w:bCs/>
              </w:rPr>
            </w:pPr>
            <w:r w:rsidRPr="00DF3577">
              <w:rPr>
                <w:rFonts w:hint="eastAsia"/>
                <w:bCs/>
              </w:rPr>
              <w:t>3.</w:t>
            </w:r>
            <w:r w:rsidRPr="00DF3577">
              <w:rPr>
                <w:rFonts w:hint="eastAsia"/>
              </w:rPr>
              <w:t>生产经营御米油应符合《关于加强罂粟籽食品监督管理工作的通知》（卫监督发〔</w:t>
            </w:r>
            <w:r w:rsidRPr="00DF3577">
              <w:rPr>
                <w:rFonts w:hint="eastAsia"/>
              </w:rPr>
              <w:t>2005</w:t>
            </w:r>
            <w:r w:rsidRPr="00DF3577">
              <w:rPr>
                <w:rFonts w:hint="eastAsia"/>
              </w:rPr>
              <w:t>〕</w:t>
            </w:r>
            <w:r w:rsidRPr="00DF3577">
              <w:rPr>
                <w:rFonts w:hint="eastAsia"/>
              </w:rPr>
              <w:t>349</w:t>
            </w:r>
            <w:r w:rsidRPr="00DF3577">
              <w:rPr>
                <w:rFonts w:hint="eastAsia"/>
              </w:rPr>
              <w:t>号）的要求。</w:t>
            </w:r>
          </w:p>
        </w:tc>
      </w:tr>
    </w:tbl>
    <w:p w:rsidR="00DF3577" w:rsidRPr="00DF3577" w:rsidRDefault="00DF3577" w:rsidP="00DF3577">
      <w:pPr>
        <w:rPr>
          <w:rFonts w:hint="eastAsia"/>
        </w:rPr>
      </w:pPr>
    </w:p>
    <w:p w:rsidR="00DF3577" w:rsidRPr="00DF3577" w:rsidRDefault="00DF3577" w:rsidP="00DF3577"/>
    <w:p w:rsidR="00B613EE" w:rsidRPr="00DF3577" w:rsidRDefault="00B613EE">
      <w:bookmarkStart w:id="0" w:name="_GoBack"/>
      <w:bookmarkEnd w:id="0"/>
    </w:p>
    <w:sectPr w:rsidR="00B613EE" w:rsidRPr="00DF35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577"/>
    <w:rsid w:val="00B613EE"/>
    <w:rsid w:val="00DF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2012-01-02T11:26:00Z</dcterms:created>
  <dcterms:modified xsi:type="dcterms:W3CDTF">2012-01-02T11:26:00Z</dcterms:modified>
</cp:coreProperties>
</file>