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43" w:rsidRPr="00E96D43" w:rsidRDefault="00E96D43" w:rsidP="00E96D43">
      <w:pPr>
        <w:jc w:val="center"/>
        <w:rPr>
          <w:rFonts w:ascii="黑体" w:eastAsia="黑体" w:hAnsi="黑体"/>
          <w:color w:val="FF0000"/>
          <w:sz w:val="32"/>
          <w:szCs w:val="32"/>
        </w:rPr>
      </w:pPr>
      <w:r w:rsidRPr="00E96D43">
        <w:rPr>
          <w:rFonts w:ascii="黑体" w:eastAsia="黑体" w:hAnsi="黑体" w:hint="eastAsia"/>
          <w:color w:val="FF0000"/>
          <w:sz w:val="32"/>
          <w:szCs w:val="32"/>
        </w:rPr>
        <w:t>中 华 人 民 共 和 国 卫 生部</w:t>
      </w:r>
    </w:p>
    <w:p w:rsidR="00E96D43" w:rsidRPr="00E96D43" w:rsidRDefault="00E96D43" w:rsidP="00E96D43">
      <w:pPr>
        <w:jc w:val="center"/>
        <w:rPr>
          <w:rFonts w:ascii="黑体" w:eastAsia="黑体" w:hAnsi="黑体" w:hint="eastAsia"/>
          <w:color w:val="FF0000"/>
          <w:sz w:val="32"/>
          <w:szCs w:val="32"/>
        </w:rPr>
      </w:pPr>
      <w:r w:rsidRPr="00E96D43">
        <w:rPr>
          <w:rFonts w:ascii="黑体" w:eastAsia="黑体" w:hAnsi="黑体" w:hint="eastAsia"/>
          <w:color w:val="FF0000"/>
          <w:sz w:val="32"/>
          <w:szCs w:val="32"/>
        </w:rPr>
        <w:t>公 告</w:t>
      </w:r>
    </w:p>
    <w:p w:rsidR="00E96D43" w:rsidRPr="00E96D43" w:rsidRDefault="00E96D43" w:rsidP="00E96D43">
      <w:pPr>
        <w:jc w:val="center"/>
        <w:rPr>
          <w:rFonts w:hint="eastAsia"/>
          <w:color w:val="FF0000"/>
        </w:rPr>
      </w:pPr>
    </w:p>
    <w:p w:rsidR="00E96D43" w:rsidRPr="00E96D43" w:rsidRDefault="00E96D43" w:rsidP="00E96D43">
      <w:pPr>
        <w:jc w:val="center"/>
        <w:rPr>
          <w:rFonts w:hint="eastAsia"/>
          <w:b/>
          <w:color w:val="FF0000"/>
        </w:rPr>
      </w:pPr>
      <w:r w:rsidRPr="00E96D43">
        <w:rPr>
          <w:rFonts w:hint="eastAsia"/>
          <w:color w:val="FF0000"/>
        </w:rPr>
        <w:t>2008</w:t>
      </w:r>
      <w:r w:rsidRPr="00E96D43">
        <w:rPr>
          <w:rFonts w:hint="eastAsia"/>
          <w:b/>
          <w:color w:val="FF0000"/>
        </w:rPr>
        <w:t>年</w:t>
      </w:r>
      <w:r w:rsidRPr="00E96D43">
        <w:rPr>
          <w:rFonts w:hint="eastAsia"/>
          <w:b/>
          <w:color w:val="FF0000"/>
        </w:rPr>
        <w:t xml:space="preserve"> </w:t>
      </w:r>
      <w:r w:rsidRPr="00E96D43">
        <w:rPr>
          <w:rFonts w:hint="eastAsia"/>
          <w:b/>
          <w:color w:val="FF0000"/>
        </w:rPr>
        <w:t>第</w:t>
      </w:r>
      <w:r w:rsidRPr="00E96D43">
        <w:rPr>
          <w:rFonts w:hint="eastAsia"/>
          <w:b/>
          <w:color w:val="FF0000"/>
        </w:rPr>
        <w:t>21</w:t>
      </w:r>
      <w:r w:rsidRPr="00E96D43">
        <w:rPr>
          <w:rFonts w:hint="eastAsia"/>
          <w:b/>
          <w:color w:val="FF0000"/>
        </w:rPr>
        <w:t>号</w:t>
      </w:r>
    </w:p>
    <w:p w:rsidR="00E96D43" w:rsidRPr="00E96D43" w:rsidRDefault="00E96D43" w:rsidP="00E96D43">
      <w:pPr>
        <w:rPr>
          <w:rFonts w:hint="eastAsia"/>
          <w:b/>
        </w:rPr>
      </w:pPr>
    </w:p>
    <w:p w:rsidR="00E96D43" w:rsidRPr="00E96D43" w:rsidRDefault="00E96D43" w:rsidP="00E96D43">
      <w:pPr>
        <w:ind w:firstLineChars="200" w:firstLine="420"/>
        <w:rPr>
          <w:rFonts w:hint="eastAsia"/>
          <w:lang w:val="en-GB"/>
        </w:rPr>
      </w:pPr>
      <w:r w:rsidRPr="00E96D43">
        <w:rPr>
          <w:rFonts w:hint="eastAsia"/>
        </w:rPr>
        <w:t>根据《中华人民共和国食品卫生法》和《食品添加剂卫生管理办法》的规定，制定</w:t>
      </w:r>
      <w:r w:rsidRPr="00E96D43">
        <w:rPr>
          <w:rFonts w:hint="eastAsia"/>
          <w:lang w:val="en-GB"/>
        </w:rPr>
        <w:t>《婴幼儿配方食品和谷类食品中香料使用规定》，现予发布，自发布之日起施行。</w:t>
      </w:r>
    </w:p>
    <w:p w:rsidR="00E96D43" w:rsidRPr="00E96D43" w:rsidRDefault="00E96D43" w:rsidP="00E96D43">
      <w:pPr>
        <w:rPr>
          <w:rFonts w:hint="eastAsia"/>
        </w:rPr>
      </w:pPr>
      <w:r w:rsidRPr="00E96D43">
        <w:rPr>
          <w:rFonts w:hint="eastAsia"/>
        </w:rPr>
        <w:t>特此公告。</w:t>
      </w:r>
    </w:p>
    <w:p w:rsidR="00E96D43" w:rsidRPr="00E96D43" w:rsidRDefault="00E96D43" w:rsidP="00E96D43">
      <w:pPr>
        <w:rPr>
          <w:rFonts w:hint="eastAsia"/>
        </w:rPr>
      </w:pPr>
    </w:p>
    <w:p w:rsidR="00E96D43" w:rsidRPr="00E96D43" w:rsidRDefault="00E96D43" w:rsidP="00E96D43">
      <w:pPr>
        <w:rPr>
          <w:rFonts w:hint="eastAsia"/>
        </w:rPr>
      </w:pPr>
      <w:r w:rsidRPr="00E96D43">
        <w:rPr>
          <w:rFonts w:hint="eastAsia"/>
        </w:rPr>
        <w:t>附件</w:t>
      </w:r>
      <w:r w:rsidRPr="00E96D43">
        <w:rPr>
          <w:rFonts w:hint="eastAsia"/>
        </w:rPr>
        <w:t xml:space="preserve">: </w:t>
      </w:r>
      <w:r w:rsidRPr="00E96D43">
        <w:rPr>
          <w:rFonts w:hint="eastAsia"/>
          <w:lang w:val="en-GB"/>
        </w:rPr>
        <w:t>婴幼儿配方食品和谷类食品中香料使用规定</w:t>
      </w:r>
      <w:r w:rsidRPr="00E96D43">
        <w:t xml:space="preserve"> </w:t>
      </w:r>
    </w:p>
    <w:p w:rsidR="00E96D43" w:rsidRPr="00E96D43" w:rsidRDefault="00E96D43" w:rsidP="00E96D43"/>
    <w:p w:rsidR="00E96D43" w:rsidRPr="00E96D43" w:rsidRDefault="00E96D43" w:rsidP="00E96D43">
      <w:pPr>
        <w:rPr>
          <w:rFonts w:hint="eastAsia"/>
        </w:rPr>
      </w:pPr>
    </w:p>
    <w:p w:rsidR="00E96D43" w:rsidRPr="00E96D43" w:rsidRDefault="00E96D43" w:rsidP="00E96D43">
      <w:pPr>
        <w:ind w:firstLineChars="2700" w:firstLine="5670"/>
        <w:rPr>
          <w:rFonts w:hint="eastAsia"/>
        </w:rPr>
      </w:pPr>
      <w:r w:rsidRPr="00E96D43">
        <w:rPr>
          <w:rFonts w:hint="eastAsia"/>
        </w:rPr>
        <w:t>二○○八年九月九日</w:t>
      </w:r>
    </w:p>
    <w:p w:rsidR="00E96D43" w:rsidRPr="00E96D43" w:rsidRDefault="00E96D43" w:rsidP="00E96D43">
      <w:pPr>
        <w:rPr>
          <w:rFonts w:hint="eastAsia"/>
        </w:rPr>
      </w:pPr>
    </w:p>
    <w:p w:rsidR="00E96D43" w:rsidRPr="00E96D43" w:rsidRDefault="00E96D43" w:rsidP="00E96D43">
      <w:pPr>
        <w:rPr>
          <w:rFonts w:hint="eastAsia"/>
        </w:rPr>
      </w:pPr>
    </w:p>
    <w:p w:rsidR="00E96D43" w:rsidRPr="00E96D43" w:rsidRDefault="00E96D43" w:rsidP="00E96D43"/>
    <w:p w:rsidR="00E96D43" w:rsidRPr="00E96D43" w:rsidRDefault="00E96D43" w:rsidP="00E96D43"/>
    <w:p w:rsidR="00E96D43" w:rsidRPr="00E96D43" w:rsidRDefault="00E96D43" w:rsidP="00E96D43"/>
    <w:p w:rsidR="00E96D43" w:rsidRPr="00E96D43" w:rsidRDefault="00E96D43" w:rsidP="00E96D43">
      <w:pPr>
        <w:rPr>
          <w:rFonts w:hint="eastAsia"/>
        </w:rPr>
      </w:pPr>
    </w:p>
    <w:p w:rsidR="00E96D43" w:rsidRPr="00E96D43" w:rsidRDefault="00E96D43" w:rsidP="00E96D43">
      <w:pPr>
        <w:jc w:val="center"/>
        <w:rPr>
          <w:rFonts w:ascii="黑体" w:eastAsia="黑体" w:hAnsi="黑体" w:hint="eastAsia"/>
          <w:color w:val="FF0000"/>
          <w:sz w:val="30"/>
          <w:szCs w:val="30"/>
        </w:rPr>
      </w:pPr>
      <w:r w:rsidRPr="00E96D43">
        <w:rPr>
          <w:rFonts w:ascii="黑体" w:eastAsia="黑体" w:hAnsi="黑体" w:hint="eastAsia"/>
          <w:color w:val="FF0000"/>
          <w:sz w:val="30"/>
          <w:szCs w:val="30"/>
        </w:rPr>
        <w:t>婴幼儿配方食品和谷类食品中</w:t>
      </w:r>
      <w:bookmarkStart w:id="0" w:name="_GoBack"/>
      <w:bookmarkEnd w:id="0"/>
    </w:p>
    <w:p w:rsidR="00E96D43" w:rsidRPr="00E96D43" w:rsidRDefault="00E96D43" w:rsidP="00E96D43">
      <w:pPr>
        <w:jc w:val="center"/>
        <w:rPr>
          <w:rFonts w:ascii="黑体" w:eastAsia="黑体" w:hAnsi="黑体" w:hint="eastAsia"/>
          <w:color w:val="FF0000"/>
          <w:sz w:val="30"/>
          <w:szCs w:val="30"/>
        </w:rPr>
      </w:pPr>
      <w:r w:rsidRPr="00E96D43">
        <w:rPr>
          <w:rFonts w:ascii="黑体" w:eastAsia="黑体" w:hAnsi="黑体" w:hint="eastAsia"/>
          <w:color w:val="FF0000"/>
          <w:sz w:val="30"/>
          <w:szCs w:val="30"/>
        </w:rPr>
        <w:t>香料使用规定</w:t>
      </w:r>
    </w:p>
    <w:p w:rsidR="00E96D43" w:rsidRPr="00E96D43" w:rsidRDefault="00E96D43" w:rsidP="00E96D43">
      <w:pPr>
        <w:rPr>
          <w:rFonts w:hint="eastAsia"/>
        </w:rPr>
      </w:pPr>
    </w:p>
    <w:p w:rsidR="00E96D43" w:rsidRPr="00E96D43" w:rsidRDefault="00E96D43" w:rsidP="00E96D43">
      <w:pPr>
        <w:rPr>
          <w:rFonts w:hint="eastAsia"/>
        </w:rPr>
      </w:pPr>
      <w:r w:rsidRPr="00E96D43">
        <w:rPr>
          <w:rFonts w:hint="eastAsia"/>
        </w:rPr>
        <w:t>为保护婴幼儿身体健康，进一步规范婴幼儿配方食品和谷类食品中香料使用，</w:t>
      </w:r>
      <w:proofErr w:type="gramStart"/>
      <w:r w:rsidRPr="00E96D43">
        <w:rPr>
          <w:rFonts w:hint="eastAsia"/>
        </w:rPr>
        <w:t>现规定</w:t>
      </w:r>
      <w:proofErr w:type="gramEnd"/>
      <w:r w:rsidRPr="00E96D43">
        <w:rPr>
          <w:rFonts w:hint="eastAsia"/>
        </w:rPr>
        <w:t>如下：</w:t>
      </w:r>
    </w:p>
    <w:p w:rsidR="00E96D43" w:rsidRPr="00E96D43" w:rsidRDefault="00E96D43" w:rsidP="00E96D43">
      <w:pPr>
        <w:rPr>
          <w:rFonts w:hint="eastAsia"/>
        </w:rPr>
      </w:pPr>
      <w:r w:rsidRPr="00E96D43">
        <w:rPr>
          <w:rFonts w:hint="eastAsia"/>
        </w:rPr>
        <w:t>一、较大婴儿和幼儿配方食品中可以使用香兰素、乙基香兰素和香</w:t>
      </w:r>
      <w:proofErr w:type="gramStart"/>
      <w:r w:rsidRPr="00E96D43">
        <w:rPr>
          <w:rFonts w:hint="eastAsia"/>
        </w:rPr>
        <w:t>荚兰豆浸膏</w:t>
      </w:r>
      <w:proofErr w:type="gramEnd"/>
      <w:r w:rsidRPr="00E96D43">
        <w:rPr>
          <w:rFonts w:hint="eastAsia"/>
        </w:rPr>
        <w:t>，最大使用量分别为</w:t>
      </w:r>
      <w:r w:rsidRPr="00E96D43">
        <w:rPr>
          <w:rFonts w:hint="eastAsia"/>
        </w:rPr>
        <w:t>5mg</w:t>
      </w:r>
      <w:r w:rsidRPr="00E96D43">
        <w:rPr>
          <w:rFonts w:hint="eastAsia"/>
        </w:rPr>
        <w:t>／</w:t>
      </w:r>
      <w:r w:rsidRPr="00E96D43">
        <w:rPr>
          <w:rFonts w:hint="eastAsia"/>
        </w:rPr>
        <w:t>100ml</w:t>
      </w:r>
      <w:r w:rsidRPr="00E96D43">
        <w:rPr>
          <w:rFonts w:hint="eastAsia"/>
        </w:rPr>
        <w:t>、</w:t>
      </w:r>
      <w:r w:rsidRPr="00E96D43">
        <w:rPr>
          <w:rFonts w:hint="eastAsia"/>
        </w:rPr>
        <w:t>5mg</w:t>
      </w:r>
      <w:r w:rsidRPr="00E96D43">
        <w:rPr>
          <w:rFonts w:hint="eastAsia"/>
        </w:rPr>
        <w:t>／</w:t>
      </w:r>
      <w:r w:rsidRPr="00E96D43">
        <w:rPr>
          <w:rFonts w:hint="eastAsia"/>
        </w:rPr>
        <w:t>100ml</w:t>
      </w:r>
      <w:r w:rsidRPr="00E96D43">
        <w:rPr>
          <w:rFonts w:hint="eastAsia"/>
        </w:rPr>
        <w:t>和按照生产需要适量使用，其中</w:t>
      </w:r>
      <w:r w:rsidRPr="00E96D43">
        <w:rPr>
          <w:rFonts w:hint="eastAsia"/>
        </w:rPr>
        <w:t>100ml</w:t>
      </w:r>
      <w:r w:rsidRPr="00E96D43">
        <w:rPr>
          <w:rFonts w:hint="eastAsia"/>
        </w:rPr>
        <w:t>以即食食品计，生产企业应按照冲调比例折算成配方食品中的使用量。</w:t>
      </w:r>
    </w:p>
    <w:p w:rsidR="00E96D43" w:rsidRPr="00E96D43" w:rsidRDefault="00E96D43" w:rsidP="00E96D43">
      <w:pPr>
        <w:rPr>
          <w:rFonts w:hint="eastAsia"/>
        </w:rPr>
      </w:pPr>
      <w:r w:rsidRPr="00E96D43">
        <w:rPr>
          <w:rFonts w:hint="eastAsia"/>
        </w:rPr>
        <w:t>二、婴幼儿谷类食品（婴幼儿</w:t>
      </w:r>
      <w:proofErr w:type="gramStart"/>
      <w:r w:rsidRPr="00E96D43">
        <w:rPr>
          <w:rFonts w:hint="eastAsia"/>
        </w:rPr>
        <w:t>配方谷粉除外</w:t>
      </w:r>
      <w:proofErr w:type="gramEnd"/>
      <w:r w:rsidRPr="00E96D43">
        <w:rPr>
          <w:rFonts w:hint="eastAsia"/>
        </w:rPr>
        <w:t>）中可以使用香兰素，最大使用量为每</w:t>
      </w:r>
      <w:r w:rsidRPr="00E96D43">
        <w:rPr>
          <w:rFonts w:hint="eastAsia"/>
        </w:rPr>
        <w:t>7mg /100g</w:t>
      </w:r>
      <w:r w:rsidRPr="00E96D43">
        <w:rPr>
          <w:rFonts w:hint="eastAsia"/>
        </w:rPr>
        <w:t>，其中</w:t>
      </w:r>
      <w:r w:rsidRPr="00E96D43">
        <w:rPr>
          <w:rFonts w:hint="eastAsia"/>
        </w:rPr>
        <w:t>100g</w:t>
      </w:r>
      <w:r w:rsidRPr="00E96D43">
        <w:rPr>
          <w:rFonts w:hint="eastAsia"/>
        </w:rPr>
        <w:t>以即食食品计，生产企业应按照冲调比例折算成谷类食品中的使用量。</w:t>
      </w:r>
    </w:p>
    <w:p w:rsidR="00E96D43" w:rsidRPr="00E96D43" w:rsidRDefault="00E96D43" w:rsidP="00E96D43">
      <w:pPr>
        <w:rPr>
          <w:rFonts w:hint="eastAsia"/>
        </w:rPr>
      </w:pPr>
      <w:r w:rsidRPr="00E96D43">
        <w:rPr>
          <w:rFonts w:hint="eastAsia"/>
        </w:rPr>
        <w:t>三、凡适用范围涵盖</w:t>
      </w:r>
      <w:r w:rsidRPr="00E96D43">
        <w:rPr>
          <w:rFonts w:hint="eastAsia"/>
        </w:rPr>
        <w:t>0</w:t>
      </w:r>
      <w:r w:rsidRPr="00E96D43">
        <w:rPr>
          <w:rFonts w:hint="eastAsia"/>
        </w:rPr>
        <w:t>至</w:t>
      </w:r>
      <w:r w:rsidRPr="00E96D43">
        <w:rPr>
          <w:rFonts w:hint="eastAsia"/>
        </w:rPr>
        <w:t>6</w:t>
      </w:r>
      <w:r w:rsidRPr="00E96D43">
        <w:rPr>
          <w:rFonts w:hint="eastAsia"/>
        </w:rPr>
        <w:t>个月婴幼儿配方食品不得添加任何食用香料。</w:t>
      </w:r>
    </w:p>
    <w:p w:rsidR="00E96D43" w:rsidRPr="00E96D43" w:rsidRDefault="00E96D43" w:rsidP="00E96D43">
      <w:pPr>
        <w:rPr>
          <w:rFonts w:hint="eastAsia"/>
        </w:rPr>
      </w:pPr>
      <w:r w:rsidRPr="00E96D43">
        <w:rPr>
          <w:rFonts w:hint="eastAsia"/>
        </w:rPr>
        <w:t>四、本规定自发布之日起实施。</w:t>
      </w:r>
      <w:r w:rsidRPr="00E96D43">
        <w:rPr>
          <w:rFonts w:hint="eastAsia"/>
        </w:rPr>
        <w:t>2009</w:t>
      </w:r>
      <w:r w:rsidRPr="00E96D43">
        <w:rPr>
          <w:rFonts w:hint="eastAsia"/>
        </w:rPr>
        <w:t>年</w:t>
      </w:r>
      <w:r w:rsidRPr="00E96D43">
        <w:rPr>
          <w:rFonts w:hint="eastAsia"/>
        </w:rPr>
        <w:t>9</w:t>
      </w:r>
      <w:r w:rsidRPr="00E96D43">
        <w:rPr>
          <w:rFonts w:hint="eastAsia"/>
        </w:rPr>
        <w:t>月</w:t>
      </w:r>
      <w:r w:rsidRPr="00E96D43">
        <w:rPr>
          <w:rFonts w:hint="eastAsia"/>
        </w:rPr>
        <w:t>1</w:t>
      </w:r>
      <w:r w:rsidRPr="00E96D43">
        <w:rPr>
          <w:rFonts w:hint="eastAsia"/>
        </w:rPr>
        <w:t>日之前，按照以往《食品添加剂使用卫生标准》（</w:t>
      </w:r>
      <w:r w:rsidRPr="00E96D43">
        <w:rPr>
          <w:rFonts w:hint="eastAsia"/>
        </w:rPr>
        <w:t>GB2760-2007</w:t>
      </w:r>
      <w:r w:rsidRPr="00E96D43">
        <w:rPr>
          <w:rFonts w:hint="eastAsia"/>
        </w:rPr>
        <w:t>）使用上述香料的婴幼儿配方食品和谷类食品可在保质期内继续销售。</w:t>
      </w:r>
    </w:p>
    <w:p w:rsidR="00E96D43" w:rsidRPr="00E96D43" w:rsidRDefault="00E96D43" w:rsidP="00E96D43">
      <w:pPr>
        <w:rPr>
          <w:rFonts w:hint="eastAsia"/>
        </w:rPr>
      </w:pPr>
    </w:p>
    <w:p w:rsidR="00E96D43" w:rsidRPr="00E96D43" w:rsidRDefault="00E96D43" w:rsidP="00E96D43">
      <w:pPr>
        <w:rPr>
          <w:rFonts w:hint="eastAsia"/>
        </w:rPr>
      </w:pPr>
    </w:p>
    <w:tbl>
      <w:tblPr>
        <w:tblW w:w="846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0"/>
      </w:tblGrid>
      <w:tr w:rsidR="00E96D43" w:rsidRPr="00E96D43">
        <w:trPr>
          <w:trHeight w:val="1230"/>
        </w:trPr>
        <w:tc>
          <w:tcPr>
            <w:tcW w:w="8460" w:type="dxa"/>
            <w:tcBorders>
              <w:top w:val="single" w:sz="4" w:space="0" w:color="auto"/>
              <w:left w:val="outset" w:sz="6" w:space="0" w:color="F0F0F0"/>
              <w:bottom w:val="single" w:sz="4" w:space="0" w:color="auto"/>
              <w:right w:val="outset" w:sz="6" w:space="0" w:color="F0F0F0"/>
            </w:tcBorders>
            <w:shd w:val="clear" w:color="auto" w:fill="auto"/>
            <w:hideMark/>
          </w:tcPr>
          <w:p w:rsidR="00E96D43" w:rsidRPr="00E96D43" w:rsidRDefault="00E96D43" w:rsidP="00E96D43">
            <w:r w:rsidRPr="00E96D43">
              <w:rPr>
                <w:rFonts w:hint="eastAsia"/>
              </w:rPr>
              <w:t>分送：各省、自治区、直辖市卫生厅局，新疆生产建设兵团卫生局，部直属各单位。</w:t>
            </w:r>
          </w:p>
        </w:tc>
      </w:tr>
      <w:tr w:rsidR="00E96D43" w:rsidRPr="00E96D43">
        <w:trPr>
          <w:trHeight w:val="780"/>
        </w:trPr>
        <w:tc>
          <w:tcPr>
            <w:tcW w:w="8460" w:type="dxa"/>
            <w:tcBorders>
              <w:top w:val="single" w:sz="4" w:space="0" w:color="auto"/>
              <w:left w:val="outset" w:sz="6" w:space="0" w:color="F0F0F0"/>
              <w:bottom w:val="single" w:sz="4" w:space="0" w:color="auto"/>
              <w:right w:val="outset" w:sz="6" w:space="0" w:color="F0F0F0"/>
            </w:tcBorders>
            <w:shd w:val="clear" w:color="auto" w:fill="auto"/>
            <w:hideMark/>
          </w:tcPr>
          <w:p w:rsidR="00E96D43" w:rsidRPr="00E96D43" w:rsidRDefault="00E96D43" w:rsidP="00E96D43">
            <w:r w:rsidRPr="00E96D43">
              <w:rPr>
                <w:rFonts w:hint="eastAsia"/>
              </w:rPr>
              <w:t>卫生部办公厅</w:t>
            </w:r>
            <w:r w:rsidRPr="00E96D43">
              <w:rPr>
                <w:rFonts w:hint="eastAsia"/>
              </w:rPr>
              <w:t xml:space="preserve"> 2008</w:t>
            </w:r>
            <w:r w:rsidRPr="00E96D43">
              <w:rPr>
                <w:rFonts w:hint="eastAsia"/>
              </w:rPr>
              <w:t>年</w:t>
            </w:r>
            <w:r w:rsidRPr="00E96D43">
              <w:rPr>
                <w:rFonts w:hint="eastAsia"/>
              </w:rPr>
              <w:t>9</w:t>
            </w:r>
            <w:r w:rsidRPr="00E96D43">
              <w:rPr>
                <w:rFonts w:hint="eastAsia"/>
              </w:rPr>
              <w:t>月</w:t>
            </w:r>
            <w:r w:rsidRPr="00E96D43">
              <w:rPr>
                <w:rFonts w:hint="eastAsia"/>
              </w:rPr>
              <w:t>10</w:t>
            </w:r>
            <w:r w:rsidRPr="00E96D43">
              <w:rPr>
                <w:rFonts w:hint="eastAsia"/>
              </w:rPr>
              <w:t>日印发</w:t>
            </w:r>
          </w:p>
        </w:tc>
      </w:tr>
    </w:tbl>
    <w:p w:rsidR="0064165C" w:rsidRPr="00E96D43" w:rsidRDefault="0064165C"/>
    <w:sectPr w:rsidR="0064165C" w:rsidRPr="00E96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D43"/>
    <w:rsid w:val="002D25F8"/>
    <w:rsid w:val="0064165C"/>
    <w:rsid w:val="00E9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2</cp:revision>
  <dcterms:created xsi:type="dcterms:W3CDTF">2012-01-02T11:48:00Z</dcterms:created>
  <dcterms:modified xsi:type="dcterms:W3CDTF">2012-01-02T11:50:00Z</dcterms:modified>
</cp:coreProperties>
</file>