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B1AD6">
      <w:pPr>
        <w:jc w:val="center"/>
        <w:rPr>
          <w:b/>
          <w:bCs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2"/>
        </w:rPr>
        <w:t>保健食品相关团体标准立项需求申报表</w:t>
      </w:r>
    </w:p>
    <w:bookmarkEnd w:id="0"/>
    <w:tbl>
      <w:tblPr>
        <w:tblStyle w:val="2"/>
        <w:tblpPr w:leftFromText="180" w:rightFromText="180" w:horzAnchor="margin" w:tblpXSpec="center" w:tblpY="690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6"/>
        <w:gridCol w:w="1134"/>
        <w:gridCol w:w="1610"/>
        <w:gridCol w:w="1225"/>
        <w:gridCol w:w="845"/>
        <w:gridCol w:w="998"/>
        <w:gridCol w:w="1072"/>
      </w:tblGrid>
      <w:tr w14:paraId="564A48C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7" w:hRule="atLeast"/>
        </w:trPr>
        <w:tc>
          <w:tcPr>
            <w:tcW w:w="8280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311C7D">
            <w:pPr>
              <w:spacing w:line="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/>
                <w:sz w:val="24"/>
                <w:szCs w:val="24"/>
              </w:rPr>
              <w:t>填报</w:t>
            </w:r>
            <w:r>
              <w:rPr>
                <w:rFonts w:ascii="仿宋" w:hAnsi="仿宋" w:eastAsia="仿宋" w:cs="Arial"/>
                <w:b/>
                <w:sz w:val="24"/>
                <w:szCs w:val="24"/>
              </w:rPr>
              <w:t>单位信息</w:t>
            </w:r>
          </w:p>
        </w:tc>
      </w:tr>
      <w:tr w14:paraId="1291932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05B987">
            <w:pPr>
              <w:spacing w:line="0" w:lineRule="atLeast"/>
              <w:jc w:val="left"/>
              <w:rPr>
                <w:b/>
              </w:rPr>
            </w:pPr>
            <w:r>
              <w:rPr>
                <w:rFonts w:hint="eastAsia" w:ascii="Arial" w:hAnsi="Arial" w:eastAsia="等线" w:cs="Arial"/>
                <w:b/>
                <w:sz w:val="22"/>
              </w:rPr>
              <w:t>单位名称</w:t>
            </w:r>
          </w:p>
        </w:tc>
        <w:tc>
          <w:tcPr>
            <w:tcW w:w="6884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062588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FF8E2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85B1C5">
            <w:pPr>
              <w:spacing w:line="0" w:lineRule="atLeast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联系人</w:t>
            </w:r>
          </w:p>
        </w:tc>
        <w:tc>
          <w:tcPr>
            <w:tcW w:w="2744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7FEE78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AA0DA3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联系电话</w:t>
            </w:r>
          </w:p>
        </w:tc>
        <w:tc>
          <w:tcPr>
            <w:tcW w:w="207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30E477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DF038A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8280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A4D4C3">
            <w:pPr>
              <w:spacing w:line="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基础填报信息</w:t>
            </w:r>
          </w:p>
        </w:tc>
      </w:tr>
      <w:tr w14:paraId="451C3DD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37A37A">
            <w:pPr>
              <w:spacing w:line="0" w:lineRule="atLeast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标准全称</w:t>
            </w:r>
          </w:p>
        </w:tc>
        <w:tc>
          <w:tcPr>
            <w:tcW w:w="6884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04CEE9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6CC86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9D2E3B">
            <w:pPr>
              <w:spacing w:line="0" w:lineRule="atLeast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标准类型</w:t>
            </w:r>
          </w:p>
        </w:tc>
        <w:tc>
          <w:tcPr>
            <w:tcW w:w="3969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714234">
            <w:pPr>
              <w:spacing w:line="0" w:lineRule="atLeast"/>
              <w:jc w:val="left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ascii="仿宋" w:hAnsi="仿宋" w:eastAsia="仿宋" w:cs="Arial"/>
                <w:sz w:val="24"/>
                <w:szCs w:val="24"/>
              </w:rPr>
              <w:t>□ 制定</w:t>
            </w:r>
          </w:p>
          <w:p w14:paraId="666B31DA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sz w:val="24"/>
                <w:szCs w:val="24"/>
              </w:rPr>
              <w:t>□ 修订</w:t>
            </w:r>
            <w:r>
              <w:rPr>
                <w:rFonts w:hint="eastAsia" w:ascii="仿宋" w:hAnsi="仿宋" w:eastAsia="仿宋" w:cs="Arial"/>
                <w:sz w:val="24"/>
                <w:szCs w:val="24"/>
              </w:rPr>
              <w:t>，</w:t>
            </w:r>
            <w:r>
              <w:rPr>
                <w:rFonts w:ascii="仿宋" w:hAnsi="仿宋" w:eastAsia="仿宋" w:cs="Arial"/>
                <w:sz w:val="24"/>
                <w:szCs w:val="24"/>
              </w:rPr>
              <w:t>原标准编号：</w:t>
            </w:r>
          </w:p>
        </w:tc>
        <w:tc>
          <w:tcPr>
            <w:tcW w:w="18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0BA6CE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是否涉及专利</w:t>
            </w:r>
          </w:p>
        </w:tc>
        <w:tc>
          <w:tcPr>
            <w:tcW w:w="10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0B894D">
            <w:pPr>
              <w:spacing w:line="0" w:lineRule="atLeast"/>
              <w:jc w:val="left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ascii="仿宋" w:hAnsi="仿宋" w:eastAsia="仿宋" w:cs="Arial"/>
                <w:sz w:val="24"/>
                <w:szCs w:val="24"/>
              </w:rPr>
              <w:t>□ 无</w:t>
            </w:r>
          </w:p>
          <w:p w14:paraId="6E865C5D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sz w:val="24"/>
                <w:szCs w:val="24"/>
              </w:rPr>
              <w:t>□ 有</w:t>
            </w:r>
          </w:p>
        </w:tc>
      </w:tr>
      <w:tr w14:paraId="1CE141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E1D30D">
            <w:pPr>
              <w:spacing w:line="0" w:lineRule="atLeast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适用范围</w:t>
            </w:r>
          </w:p>
        </w:tc>
        <w:tc>
          <w:tcPr>
            <w:tcW w:w="6884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F94E03">
            <w:pPr>
              <w:spacing w:line="0" w:lineRule="atLeast"/>
              <w:jc w:val="left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ascii="仿宋" w:hAnsi="仿宋" w:eastAsia="仿宋" w:cs="Arial"/>
                <w:sz w:val="24"/>
                <w:szCs w:val="24"/>
              </w:rPr>
              <w:t>写明适用产品、原料、生产、检验等环节，注明不适用范围：</w:t>
            </w:r>
          </w:p>
          <w:p w14:paraId="57B999A3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0E81A156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0EDDDB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8280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2A9F2">
            <w:pPr>
              <w:spacing w:line="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立项背景及必要性</w:t>
            </w:r>
          </w:p>
        </w:tc>
      </w:tr>
      <w:tr w14:paraId="06EA496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3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25CC17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行业及现有标准现状</w:t>
            </w:r>
          </w:p>
        </w:tc>
        <w:tc>
          <w:tcPr>
            <w:tcW w:w="575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BA56FD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1A37B6B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BFCDE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3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3F7E3C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行业现存痛点与问题</w:t>
            </w:r>
          </w:p>
        </w:tc>
        <w:tc>
          <w:tcPr>
            <w:tcW w:w="575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8DC53F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7F1152D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1ADE45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3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DAA48B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立项目的及意义</w:t>
            </w:r>
          </w:p>
        </w:tc>
        <w:tc>
          <w:tcPr>
            <w:tcW w:w="575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3CEC19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351A227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51ADF2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3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2D2B52">
            <w:pPr>
              <w:spacing w:line="0" w:lineRule="atLeast"/>
              <w:jc w:val="left"/>
              <w:rPr>
                <w:rFonts w:ascii="仿宋" w:hAnsi="仿宋" w:eastAsia="仿宋" w:cs="Arial"/>
                <w:b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标准主要技术内容</w:t>
            </w:r>
          </w:p>
        </w:tc>
        <w:tc>
          <w:tcPr>
            <w:tcW w:w="575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56592A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1328E82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AB36F89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91A6646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F0D5777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DA894EC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9C7A18B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93B5CF6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16AE796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788A9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8280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60569C">
            <w:pPr>
              <w:spacing w:line="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标准对标及合规性说明</w:t>
            </w:r>
          </w:p>
        </w:tc>
      </w:tr>
      <w:tr w14:paraId="74F26D4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3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86F902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国内相关标准</w:t>
            </w:r>
          </w:p>
        </w:tc>
        <w:tc>
          <w:tcPr>
            <w:tcW w:w="575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2922EE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5017580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FFC27C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3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8B5BB3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国外参考标准</w:t>
            </w:r>
          </w:p>
        </w:tc>
        <w:tc>
          <w:tcPr>
            <w:tcW w:w="575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F15DA1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5997303B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66FF77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" w:hRule="atLeast"/>
        </w:trPr>
        <w:tc>
          <w:tcPr>
            <w:tcW w:w="253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0162E0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sz w:val="24"/>
                <w:szCs w:val="24"/>
              </w:rPr>
              <w:t>法规标准协调性</w:t>
            </w:r>
          </w:p>
        </w:tc>
        <w:tc>
          <w:tcPr>
            <w:tcW w:w="5750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0B97B0">
            <w:pPr>
              <w:spacing w:line="0" w:lineRule="atLeast"/>
              <w:jc w:val="left"/>
              <w:rPr>
                <w:rFonts w:ascii="仿宋" w:hAnsi="仿宋" w:eastAsia="仿宋" w:cs="Arial"/>
                <w:sz w:val="24"/>
                <w:szCs w:val="24"/>
              </w:rPr>
            </w:pPr>
            <w:r>
              <w:rPr>
                <w:rFonts w:ascii="仿宋" w:hAnsi="仿宋" w:eastAsia="仿宋" w:cs="Arial"/>
                <w:sz w:val="24"/>
                <w:szCs w:val="24"/>
              </w:rPr>
              <w:t>说明与现行国标、行标、食品安全法规无冲突、不重复、补充完善</w:t>
            </w:r>
            <w:r>
              <w:rPr>
                <w:rFonts w:hint="eastAsia" w:ascii="仿宋" w:hAnsi="仿宋" w:eastAsia="仿宋" w:cs="Arial"/>
                <w:sz w:val="24"/>
                <w:szCs w:val="24"/>
              </w:rPr>
              <w:t>。</w:t>
            </w:r>
          </w:p>
          <w:p w14:paraId="184AAC6E">
            <w:pPr>
              <w:spacing w:line="0" w:lineRule="atLeast"/>
              <w:jc w:val="left"/>
              <w:rPr>
                <w:rFonts w:ascii="仿宋" w:hAnsi="仿宋" w:eastAsia="仿宋" w:cs="Arial"/>
                <w:sz w:val="24"/>
                <w:szCs w:val="24"/>
              </w:rPr>
            </w:pPr>
          </w:p>
          <w:p w14:paraId="1601E080">
            <w:pPr>
              <w:spacing w:line="0" w:lineRule="atLeast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286ED554"/>
    <w:p w14:paraId="6BAE8E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00B0009-911B-4F9D-AC30-11EB07A9EE7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C88D015-F21C-4008-B199-ED9EA3A34D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5EB1544A-C38E-4795-81C6-6F5AB2D90F9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5DA7772-476C-4BC8-885D-C1D59FF347E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CF96D9EB-38D8-4FF1-84CE-8815DF4972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51326"/>
    <w:rsid w:val="7509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2026-10-14T06:24:52Z</dcterms:created>
  <dc:creator>jing</dc:creator>
  <cp:lastModifiedBy>L</cp:lastModifiedBy>
  <dcterms:modified xsi:type="dcterms:W3CDTF">2026-10-14T06:26:49Z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eyJoZGlkIjoiZWVmMjZjY2VkNDUxODU0MTM4NWRhZDRhNTlkZmVkMTQiLCJ1c2VySWQiOiIyNTgwODUyOTgifQ==</vt:lpwstr>
  </property>
  <property fmtid="{D5CDD505-2E9C-101B-9397-08002B2CF9AE}" pid="4" name="ICV">
    <vt:lpwstr>0817E478C27B488382FF1BA2069F4F0E_12</vt:lpwstr>
  </property>
</Properties>
</file>