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A9" w:rsidRDefault="00AD3060">
      <w:pPr>
        <w:pStyle w:val="1"/>
        <w:ind w:leftChars="-177" w:left="-372" w:rightChars="-159" w:right="-334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中保函发</w:t>
      </w:r>
      <w:r>
        <w:rPr>
          <w:rFonts w:ascii="宋体" w:eastAsia="宋体" w:hAnsi="宋体" w:hint="eastAsia"/>
          <w:sz w:val="28"/>
          <w:szCs w:val="28"/>
        </w:rPr>
        <w:t>[2</w:t>
      </w:r>
      <w:r>
        <w:rPr>
          <w:rFonts w:ascii="宋体" w:eastAsia="宋体" w:hAnsi="宋体"/>
          <w:sz w:val="28"/>
          <w:szCs w:val="28"/>
        </w:rPr>
        <w:t>02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]</w:t>
      </w:r>
      <w:r>
        <w:rPr>
          <w:rFonts w:ascii="宋体" w:eastAsia="宋体" w:hAnsi="宋体" w:hint="eastAsia"/>
          <w:sz w:val="28"/>
          <w:szCs w:val="28"/>
        </w:rPr>
        <w:t>19</w:t>
      </w:r>
      <w:r>
        <w:rPr>
          <w:rFonts w:ascii="宋体" w:eastAsia="宋体" w:hAnsi="宋体"/>
          <w:sz w:val="28"/>
          <w:szCs w:val="28"/>
        </w:rPr>
        <w:t>号</w:t>
      </w:r>
    </w:p>
    <w:p w:rsidR="008A6FA9" w:rsidRDefault="008A6FA9">
      <w:pPr>
        <w:ind w:leftChars="-270" w:left="-567" w:rightChars="-361" w:right="-758"/>
        <w:jc w:val="center"/>
        <w:rPr>
          <w:rFonts w:ascii="黑体" w:eastAsia="黑体" w:hAnsi="黑体"/>
          <w:sz w:val="32"/>
          <w:szCs w:val="32"/>
        </w:rPr>
      </w:pPr>
    </w:p>
    <w:p w:rsidR="008A6FA9" w:rsidRDefault="008A6FA9">
      <w:pPr>
        <w:ind w:leftChars="-270" w:left="-567" w:rightChars="-361" w:right="-758"/>
        <w:jc w:val="center"/>
        <w:rPr>
          <w:rFonts w:ascii="黑体" w:eastAsia="黑体" w:hAnsi="黑体"/>
          <w:sz w:val="32"/>
          <w:szCs w:val="32"/>
        </w:rPr>
      </w:pPr>
    </w:p>
    <w:p w:rsidR="008A6FA9" w:rsidRDefault="00AD3060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关于转发征求《保健食品中褪黑素的测定》等</w:t>
      </w:r>
      <w:r>
        <w:rPr>
          <w:rFonts w:ascii="小标宋" w:eastAsia="小标宋" w:hAnsi="小标宋" w:cs="小标宋" w:hint="eastAsia"/>
          <w:sz w:val="36"/>
          <w:szCs w:val="36"/>
        </w:rPr>
        <w:t>12</w:t>
      </w:r>
      <w:r>
        <w:rPr>
          <w:rFonts w:ascii="小标宋" w:eastAsia="小标宋" w:hAnsi="小标宋" w:cs="小标宋" w:hint="eastAsia"/>
          <w:sz w:val="36"/>
          <w:szCs w:val="36"/>
        </w:rPr>
        <w:t>项</w:t>
      </w:r>
    </w:p>
    <w:p w:rsidR="008A6FA9" w:rsidRDefault="00AD3060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国家标准（征求意见稿）意见的通知</w:t>
      </w:r>
    </w:p>
    <w:p w:rsidR="008A6FA9" w:rsidRDefault="008A6FA9">
      <w:pPr>
        <w:ind w:rightChars="-361" w:right="-758" w:firstLine="560"/>
        <w:rPr>
          <w:rFonts w:asciiTheme="minorEastAsia" w:hAnsiTheme="minorEastAsia"/>
          <w:sz w:val="28"/>
          <w:szCs w:val="28"/>
        </w:rPr>
      </w:pPr>
    </w:p>
    <w:p w:rsidR="008A6FA9" w:rsidRDefault="008A6FA9">
      <w:pPr>
        <w:ind w:rightChars="-361" w:right="-758" w:firstLine="560"/>
        <w:rPr>
          <w:rFonts w:asciiTheme="minorEastAsia" w:hAnsiTheme="minorEastAsia"/>
          <w:sz w:val="28"/>
          <w:szCs w:val="28"/>
        </w:rPr>
      </w:pPr>
    </w:p>
    <w:p w:rsidR="008A6FA9" w:rsidRDefault="00AD3060">
      <w:pPr>
        <w:spacing w:line="560" w:lineRule="exact"/>
        <w:ind w:rightChars="-361" w:right="-7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各有关单位：</w:t>
      </w:r>
    </w:p>
    <w:p w:rsidR="008A6FA9" w:rsidRDefault="00AD3060">
      <w:pPr>
        <w:spacing w:line="560" w:lineRule="exact"/>
        <w:ind w:rightChars="42" w:right="8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近日，全国特殊食品标准化技术委员会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以下简称“特殊食品标委会”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发布了《关于征求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保健食品中褪黑素的测定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项国家标准（征求意见稿）意见的通知》，现转发给你们。</w:t>
      </w:r>
    </w:p>
    <w:p w:rsidR="008A6FA9" w:rsidRDefault="00AD3060">
      <w:pPr>
        <w:spacing w:line="560" w:lineRule="exact"/>
        <w:ind w:rightChars="42" w:right="8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请相关单位登录</w:t>
      </w:r>
      <w:r>
        <w:rPr>
          <w:rFonts w:ascii="仿宋" w:eastAsia="仿宋" w:hAnsi="仿宋" w:cs="仿宋" w:hint="eastAsia"/>
          <w:sz w:val="32"/>
          <w:szCs w:val="32"/>
        </w:rPr>
        <w:t>全国标准信息公共服务平台</w:t>
      </w:r>
      <w:r>
        <w:rPr>
          <w:rFonts w:ascii="仿宋" w:eastAsia="仿宋" w:hAnsi="仿宋" w:cs="仿宋" w:hint="eastAsia"/>
          <w:sz w:val="32"/>
          <w:szCs w:val="32"/>
        </w:rPr>
        <w:t>或通过全国食品发酵标准化中心网站下载征求意见材料，填写推荐性国家标准意见反馈表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见附件</w:t>
      </w:r>
      <w:r>
        <w:rPr>
          <w:rFonts w:ascii="仿宋" w:eastAsia="仿宋" w:hAnsi="仿宋" w:cs="仿宋" w:hint="eastAsia"/>
          <w:sz w:val="32"/>
          <w:szCs w:val="32"/>
        </w:rPr>
        <w:t>2)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以邮件方式</w:t>
      </w:r>
      <w:r>
        <w:rPr>
          <w:rFonts w:ascii="仿宋" w:eastAsia="仿宋" w:hAnsi="仿宋" w:cs="仿宋" w:hint="eastAsia"/>
          <w:sz w:val="32"/>
          <w:szCs w:val="32"/>
        </w:rPr>
        <w:t>同时</w:t>
      </w:r>
      <w:r>
        <w:rPr>
          <w:rFonts w:ascii="仿宋" w:eastAsia="仿宋" w:hAnsi="仿宋" w:cs="仿宋" w:hint="eastAsia"/>
          <w:sz w:val="32"/>
          <w:szCs w:val="32"/>
        </w:rPr>
        <w:t>反馈至</w:t>
      </w:r>
      <w:r>
        <w:rPr>
          <w:rFonts w:ascii="仿宋" w:eastAsia="仿宋" w:hAnsi="仿宋" w:cs="仿宋" w:hint="eastAsia"/>
          <w:sz w:val="32"/>
          <w:szCs w:val="32"/>
        </w:rPr>
        <w:t>特殊食品标委会及</w:t>
      </w:r>
      <w:r>
        <w:rPr>
          <w:rFonts w:ascii="仿宋" w:eastAsia="仿宋" w:hAnsi="仿宋" w:cs="仿宋" w:hint="eastAsia"/>
          <w:sz w:val="32"/>
          <w:szCs w:val="32"/>
        </w:rPr>
        <w:t>我会邮箱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邮件主题请注明“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国家标准（征求意见稿）</w:t>
      </w:r>
      <w:r>
        <w:rPr>
          <w:rFonts w:ascii="仿宋" w:eastAsia="仿宋" w:hAnsi="仿宋" w:cs="仿宋" w:hint="eastAsia"/>
          <w:sz w:val="32"/>
          <w:szCs w:val="32"/>
        </w:rPr>
        <w:t>意见反馈”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我会收集汇总后将统一反馈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特殊食品标委会。</w:t>
      </w: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特此通知。</w:t>
      </w:r>
    </w:p>
    <w:p w:rsidR="008A6FA9" w:rsidRDefault="008A6FA9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</w:p>
    <w:p w:rsidR="008A6FA9" w:rsidRDefault="008A6FA9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  <w:sectPr w:rsidR="008A6FA9">
          <w:pgSz w:w="11906" w:h="16838"/>
          <w:pgMar w:top="4422" w:right="1797" w:bottom="1440" w:left="1797" w:header="851" w:footer="992" w:gutter="0"/>
          <w:cols w:space="0"/>
          <w:docGrid w:linePitch="312"/>
        </w:sectPr>
      </w:pP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联系人：</w:t>
      </w:r>
      <w:r>
        <w:rPr>
          <w:rFonts w:ascii="仿宋" w:eastAsia="仿宋" w:hAnsi="仿宋" w:cs="仿宋" w:hint="eastAsia"/>
          <w:sz w:val="32"/>
          <w:szCs w:val="32"/>
        </w:rPr>
        <w:t>中国保健协会法规标准部</w:t>
      </w:r>
    </w:p>
    <w:p w:rsidR="008A6FA9" w:rsidRDefault="00AD3060">
      <w:pPr>
        <w:spacing w:line="560" w:lineRule="exact"/>
        <w:ind w:rightChars="-361" w:right="-758"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13601222762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6" w:history="1">
        <w:r>
          <w:rPr>
            <w:rFonts w:ascii="仿宋" w:eastAsia="仿宋" w:hAnsi="仿宋" w:cs="仿宋" w:hint="eastAsia"/>
            <w:sz w:val="32"/>
            <w:szCs w:val="32"/>
          </w:rPr>
          <w:t>0719LY@163.com</w:t>
        </w:r>
      </w:hyperlink>
    </w:p>
    <w:p w:rsidR="008A6FA9" w:rsidRDefault="00AD3060">
      <w:pPr>
        <w:spacing w:line="560" w:lineRule="exact"/>
        <w:ind w:rightChars="-361" w:right="-758"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蒋小燕</w:t>
      </w:r>
      <w:r>
        <w:rPr>
          <w:rFonts w:ascii="仿宋" w:eastAsia="仿宋" w:hAnsi="仿宋" w:cs="仿宋" w:hint="eastAsia"/>
          <w:sz w:val="32"/>
          <w:szCs w:val="32"/>
        </w:rPr>
        <w:t xml:space="preserve">  13161564238  </w:t>
      </w: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648202115@qq.com</w:t>
        </w:r>
      </w:hyperlink>
    </w:p>
    <w:p w:rsidR="008A6FA9" w:rsidRDefault="008A6FA9">
      <w:pPr>
        <w:spacing w:line="560" w:lineRule="exact"/>
        <w:ind w:rightChars="-361" w:right="-758"/>
        <w:rPr>
          <w:rFonts w:ascii="仿宋" w:eastAsia="仿宋" w:hAnsi="仿宋" w:cs="仿宋"/>
          <w:sz w:val="32"/>
          <w:szCs w:val="32"/>
        </w:rPr>
      </w:pP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A6FA9" w:rsidRDefault="00AD3060">
      <w:pPr>
        <w:spacing w:line="560" w:lineRule="exact"/>
        <w:ind w:rightChars="-24" w:right="-5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标准（征求意见稿）清单</w:t>
      </w: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推荐性国家标准意见反馈表</w:t>
      </w: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各标准征求意见材料</w:t>
      </w:r>
      <w:r>
        <w:rPr>
          <w:rFonts w:ascii="仿宋" w:eastAsia="仿宋" w:hAnsi="仿宋" w:cs="仿宋" w:hint="eastAsia"/>
          <w:sz w:val="32"/>
          <w:szCs w:val="32"/>
        </w:rPr>
        <w:t>网址</w:t>
      </w:r>
    </w:p>
    <w:p w:rsidR="008A6FA9" w:rsidRDefault="00AD3060">
      <w:pPr>
        <w:spacing w:line="560" w:lineRule="exact"/>
        <w:ind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http://www.scff.org.cn/page88?article_id=741</w:t>
      </w:r>
    </w:p>
    <w:p w:rsidR="008A6FA9" w:rsidRDefault="008A6FA9">
      <w:pPr>
        <w:spacing w:line="560" w:lineRule="exact"/>
        <w:ind w:rightChars="-361" w:right="-758"/>
        <w:rPr>
          <w:rFonts w:ascii="仿宋" w:eastAsia="仿宋" w:hAnsi="仿宋" w:cs="仿宋"/>
          <w:sz w:val="32"/>
          <w:szCs w:val="32"/>
        </w:rPr>
      </w:pPr>
    </w:p>
    <w:p w:rsidR="008A6FA9" w:rsidRDefault="008A6FA9">
      <w:pPr>
        <w:spacing w:line="560" w:lineRule="exact"/>
        <w:ind w:leftChars="-270" w:left="-567" w:rightChars="-361" w:right="-758" w:firstLineChars="200" w:firstLine="640"/>
        <w:rPr>
          <w:rFonts w:ascii="仿宋" w:eastAsia="仿宋" w:hAnsi="仿宋" w:cs="仿宋"/>
          <w:sz w:val="32"/>
          <w:szCs w:val="32"/>
        </w:rPr>
      </w:pPr>
    </w:p>
    <w:p w:rsidR="008A6FA9" w:rsidRDefault="00AD3060">
      <w:pPr>
        <w:spacing w:line="560" w:lineRule="exact"/>
        <w:ind w:rightChars="-361" w:right="-758"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中国保健协会</w:t>
      </w:r>
    </w:p>
    <w:p w:rsidR="008A6FA9" w:rsidRDefault="00AD3060">
      <w:pPr>
        <w:spacing w:line="560" w:lineRule="exact"/>
        <w:ind w:leftChars="-270" w:left="-567" w:rightChars="-361" w:right="-758" w:firstLineChars="2000" w:firstLine="64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sectPr w:rsidR="008A6FA9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A9" w:rsidRDefault="008A6FA9"/>
  </w:endnote>
  <w:endnote w:type="continuationSeparator" w:id="0">
    <w:p w:rsidR="008A6FA9" w:rsidRDefault="008A6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default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A9" w:rsidRDefault="008A6FA9"/>
  </w:footnote>
  <w:footnote w:type="continuationSeparator" w:id="0">
    <w:p w:rsidR="008A6FA9" w:rsidRDefault="008A6F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QwMDI1ZGU0YjlmMzI4ZTU5YmMxOTBmMTQ4Njc5MjUifQ=="/>
  </w:docVars>
  <w:rsids>
    <w:rsidRoot w:val="000E5A63"/>
    <w:rsid w:val="000E5A63"/>
    <w:rsid w:val="00126496"/>
    <w:rsid w:val="002142E9"/>
    <w:rsid w:val="00220398"/>
    <w:rsid w:val="002C2CE1"/>
    <w:rsid w:val="00345539"/>
    <w:rsid w:val="00402BAB"/>
    <w:rsid w:val="004C1D22"/>
    <w:rsid w:val="004F5C41"/>
    <w:rsid w:val="00553E88"/>
    <w:rsid w:val="008A6FA9"/>
    <w:rsid w:val="00AD3060"/>
    <w:rsid w:val="00BB7A56"/>
    <w:rsid w:val="00E45F0E"/>
    <w:rsid w:val="00E823F2"/>
    <w:rsid w:val="00EC3EE1"/>
    <w:rsid w:val="02F749F8"/>
    <w:rsid w:val="0A0272BD"/>
    <w:rsid w:val="1ABC71F1"/>
    <w:rsid w:val="1B714585"/>
    <w:rsid w:val="289D5D7D"/>
    <w:rsid w:val="2ACF4600"/>
    <w:rsid w:val="2AEC0658"/>
    <w:rsid w:val="38700F4B"/>
    <w:rsid w:val="3DFB723F"/>
    <w:rsid w:val="468100B4"/>
    <w:rsid w:val="4C8E6F74"/>
    <w:rsid w:val="4E036910"/>
    <w:rsid w:val="4F2459E5"/>
    <w:rsid w:val="5447786E"/>
    <w:rsid w:val="5AD663E6"/>
    <w:rsid w:val="61FA1EE9"/>
    <w:rsid w:val="630A3181"/>
    <w:rsid w:val="63D52DB2"/>
    <w:rsid w:val="665B6125"/>
    <w:rsid w:val="6F3501B8"/>
    <w:rsid w:val="706C2063"/>
    <w:rsid w:val="73DC10F8"/>
    <w:rsid w:val="78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44E3E-090C-4E22-B0D9-45ADCE3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kern w:val="2"/>
      <w:sz w:val="18"/>
      <w:szCs w:val="18"/>
    </w:rPr>
  </w:style>
  <w:style w:type="paragraph" w:customStyle="1" w:styleId="1">
    <w:name w:val="正文1"/>
    <w:autoRedefine/>
    <w:qFormat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4820211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19L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gy</cp:lastModifiedBy>
  <cp:revision>3</cp:revision>
  <cp:lastPrinted>2024-03-06T02:05:00Z</cp:lastPrinted>
  <dcterms:created xsi:type="dcterms:W3CDTF">2024-01-04T03:53:00Z</dcterms:created>
  <dcterms:modified xsi:type="dcterms:W3CDTF">2024-03-06T02:06:00Z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4E8C7170AA1B473FB6F42B6328C373DE_13</vt:lpwstr>
  </property>
</Properties>
</file>