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eastAsia="仿宋"/>
          <w:b/>
          <w:color w:val="000000"/>
          <w:sz w:val="24"/>
          <w:szCs w:val="24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eastAsia="仿宋"/>
          <w:b/>
          <w:color w:val="000000"/>
          <w:sz w:val="24"/>
          <w:szCs w:val="24"/>
          <w:shd w:val="clear" w:color="auto" w:fill="FFFFFF"/>
          <w:lang w:val="en-US" w:eastAsia="zh-CN" w:bidi="ar"/>
        </w:rPr>
        <w:t>附件：</w:t>
      </w:r>
    </w:p>
    <w:p>
      <w:pPr>
        <w:adjustRightInd w:val="0"/>
        <w:snapToGrid w:val="0"/>
        <w:jc w:val="left"/>
        <w:rPr>
          <w:rFonts w:hint="default" w:eastAsia="仿宋"/>
          <w:b/>
          <w:color w:val="000000"/>
          <w:sz w:val="24"/>
          <w:szCs w:val="24"/>
          <w:shd w:val="clear" w:color="auto" w:fill="FFFFFF"/>
          <w:lang w:val="en-US" w:eastAsia="zh-CN" w:bidi="ar"/>
        </w:rPr>
      </w:pPr>
    </w:p>
    <w:p>
      <w:pPr>
        <w:adjustRightInd w:val="0"/>
        <w:snapToGrid w:val="0"/>
        <w:jc w:val="center"/>
        <w:rPr>
          <w:rFonts w:hint="eastAsia" w:eastAsia="仿宋"/>
          <w:b/>
          <w:color w:val="00000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eastAsia="仿宋"/>
          <w:b/>
          <w:color w:val="000000"/>
          <w:sz w:val="28"/>
          <w:szCs w:val="28"/>
          <w:shd w:val="clear" w:color="auto" w:fill="FFFFFF"/>
          <w:lang w:bidi="ar"/>
        </w:rPr>
        <w:t>推荐性国家标准项目</w:t>
      </w:r>
      <w:r>
        <w:rPr>
          <w:rFonts w:hint="eastAsia" w:eastAsia="仿宋"/>
          <w:b/>
          <w:color w:val="000000"/>
          <w:sz w:val="28"/>
          <w:szCs w:val="28"/>
          <w:shd w:val="clear" w:color="auto" w:fill="FFFFFF"/>
          <w:lang w:val="en-US" w:eastAsia="zh-CN" w:bidi="ar"/>
        </w:rPr>
        <w:t>征集表</w:t>
      </w:r>
    </w:p>
    <w:p>
      <w:pPr>
        <w:adjustRightInd w:val="0"/>
        <w:snapToGrid w:val="0"/>
        <w:jc w:val="center"/>
        <w:rPr>
          <w:rFonts w:hint="eastAsia" w:eastAsia="仿宋"/>
          <w:b/>
          <w:color w:val="00000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eastAsia="仿宋"/>
          <w:b/>
          <w:color w:val="000000"/>
          <w:sz w:val="28"/>
          <w:szCs w:val="28"/>
          <w:shd w:val="clear" w:color="auto" w:fill="FFFFFF"/>
          <w:lang w:val="en-US" w:eastAsia="zh-CN" w:bidi="ar"/>
        </w:rPr>
        <w:t>（特殊食品领域）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425"/>
        <w:gridCol w:w="1620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标准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中文名称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标准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英文名称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制定/修订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制定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修订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被修订标准号</w:t>
            </w:r>
          </w:p>
        </w:tc>
        <w:tc>
          <w:tcPr>
            <w:tcW w:w="234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采用国际标准</w:t>
            </w:r>
          </w:p>
        </w:tc>
        <w:tc>
          <w:tcPr>
            <w:tcW w:w="242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无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ISO □IEC   □ITU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ISO/IEC □ISO确认的标准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采用程度</w:t>
            </w:r>
          </w:p>
        </w:tc>
        <w:tc>
          <w:tcPr>
            <w:tcW w:w="234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□等同 □修改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□非等效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采标号</w:t>
            </w:r>
          </w:p>
        </w:tc>
        <w:tc>
          <w:tcPr>
            <w:tcW w:w="242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采标名称</w:t>
            </w:r>
          </w:p>
        </w:tc>
        <w:tc>
          <w:tcPr>
            <w:tcW w:w="234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标准类别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□安全 □卫生 □环保 □基础 □方法 □管理 □产品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ICS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项目目的、意义、立项必要性等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国内外情况简要说明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如产品行业发展现状、国内外检测技术现状、标准化情况等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提出单位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联系人及电话、邮箱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其他需要说明的信息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联系人：武竹英 18810001763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刘明 15210602189 </w:t>
      </w:r>
    </w:p>
    <w:p>
      <w:r>
        <w:rPr>
          <w:rFonts w:hint="eastAsia" w:ascii="仿宋" w:hAnsi="仿宋" w:eastAsia="仿宋" w:cs="仿宋"/>
          <w:sz w:val="24"/>
          <w:szCs w:val="24"/>
        </w:rPr>
        <w:t>邮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箱：tc466@scff.org.cn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MTY5ZGU3ODI0MGEwNDM0NDY0ZWNmMDlkNTZjYzAifQ=="/>
  </w:docVars>
  <w:rsids>
    <w:rsidRoot w:val="58D01F48"/>
    <w:rsid w:val="58D01F48"/>
    <w:rsid w:val="5F87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2024-02-26T02:09:00Z</dcterms:created>
  <dc:creator> </dc:creator>
  <cp:lastModifiedBy>Adler.L</cp:lastModifiedBy>
  <dcterms:modified xsi:type="dcterms:W3CDTF">2024-03-06T02:31:33Z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5EFEEC5841864095A96A22540552BA46_13</vt:lpwstr>
  </property>
</Properties>
</file>