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b/>
          <w:w w:val="90"/>
          <w:sz w:val="44"/>
          <w:szCs w:val="44"/>
        </w:rPr>
      </w:pPr>
      <w:r>
        <w:rPr>
          <w:rFonts w:hint="eastAsia" w:ascii="Calibri" w:hAnsi="Calibri" w:eastAsia="宋体"/>
          <w:b/>
          <w:szCs w:val="32"/>
        </w:rPr>
        <w:t>附件</w:t>
      </w:r>
      <w:r>
        <w:rPr>
          <w:rFonts w:ascii="Calibri" w:hAnsi="Calibri" w:eastAsia="宋体"/>
          <w:b/>
          <w:szCs w:val="32"/>
        </w:rPr>
        <w:t>5</w:t>
      </w:r>
    </w:p>
    <w:p>
      <w:pPr>
        <w:shd w:val="clear" w:color="auto" w:fill="FFFFFF"/>
        <w:spacing w:line="360" w:lineRule="auto"/>
        <w:rPr>
          <w:rFonts w:hint="eastAsia" w:ascii="宋体" w:hAnsi="宋体" w:eastAsia="宋体"/>
          <w:b/>
          <w:w w:val="90"/>
          <w:sz w:val="44"/>
          <w:szCs w:val="44"/>
        </w:rPr>
      </w:pPr>
    </w:p>
    <w:p>
      <w:pPr>
        <w:shd w:val="clear" w:color="auto" w:fill="FFFFFF"/>
        <w:spacing w:line="540" w:lineRule="exact"/>
        <w:jc w:val="center"/>
        <w:rPr>
          <w:rFonts w:hint="eastAsia" w:ascii="宋体" w:hAnsi="宋体" w:eastAsia="宋体" w:cs="仿宋_GB2312"/>
          <w:b/>
          <w:sz w:val="44"/>
          <w:szCs w:val="44"/>
        </w:rPr>
      </w:pPr>
      <w:r>
        <w:rPr>
          <w:rFonts w:hint="eastAsia" w:ascii="宋体" w:hAnsi="宋体" w:eastAsia="宋体" w:cs="仿宋_GB2312"/>
          <w:b/>
          <w:sz w:val="44"/>
          <w:szCs w:val="44"/>
        </w:rPr>
        <w:t>新时代健康科普作品征集大赛</w:t>
      </w:r>
    </w:p>
    <w:p>
      <w:pPr>
        <w:shd w:val="clear" w:color="auto" w:fill="FFFFFF"/>
        <w:spacing w:line="540" w:lineRule="exact"/>
        <w:jc w:val="center"/>
        <w:rPr>
          <w:rFonts w:hint="eastAsia" w:ascii="宋体" w:hAnsi="宋体" w:eastAsia="宋体" w:cs="仿宋_GB2312"/>
          <w:b/>
          <w:kern w:val="0"/>
          <w:sz w:val="44"/>
          <w:szCs w:val="44"/>
        </w:rPr>
      </w:pPr>
      <w:bookmarkStart w:id="0" w:name="_GoBack"/>
      <w:r>
        <w:rPr>
          <w:rFonts w:hint="eastAsia" w:ascii="宋体" w:hAnsi="宋体" w:eastAsia="宋体" w:cs="仿宋_GB2312"/>
          <w:b/>
          <w:sz w:val="44"/>
          <w:szCs w:val="44"/>
        </w:rPr>
        <w:t>（广播电影</w:t>
      </w:r>
      <w:r>
        <w:rPr>
          <w:rFonts w:hint="eastAsia" w:ascii="宋体" w:hAnsi="宋体" w:eastAsia="宋体" w:cs="仿宋_GB2312"/>
          <w:b/>
          <w:kern w:val="0"/>
          <w:sz w:val="44"/>
          <w:szCs w:val="44"/>
        </w:rPr>
        <w:t>电视节目类）方案</w:t>
      </w:r>
    </w:p>
    <w:bookmarkEnd w:id="0"/>
    <w:p>
      <w:pPr>
        <w:shd w:val="clear" w:color="auto" w:fill="FFFFFF"/>
        <w:spacing w:line="540" w:lineRule="exact"/>
        <w:ind w:firstLine="640" w:firstLineChars="200"/>
        <w:rPr>
          <w:rFonts w:hint="eastAsia" w:ascii="黑体" w:hAnsi="黑体" w:eastAsia="黑体"/>
          <w:szCs w:val="32"/>
        </w:rPr>
      </w:pPr>
      <w:r>
        <w:rPr>
          <w:rFonts w:hint="eastAsia" w:ascii="黑体" w:hAnsi="黑体" w:eastAsia="黑体"/>
          <w:szCs w:val="32"/>
        </w:rPr>
        <w:t>一、参评作品的范围、内容及要求</w:t>
      </w:r>
    </w:p>
    <w:p>
      <w:pPr>
        <w:shd w:val="clear" w:color="auto" w:fill="FFFFFF"/>
        <w:spacing w:line="540" w:lineRule="exact"/>
        <w:ind w:firstLine="640" w:firstLineChars="200"/>
        <w:rPr>
          <w:rFonts w:hint="eastAsia" w:ascii="楷体_GB2312" w:hAnsi="楷体" w:eastAsia="楷体_GB2312"/>
          <w:b w:val="0"/>
          <w:bCs/>
          <w:szCs w:val="32"/>
        </w:rPr>
      </w:pPr>
      <w:r>
        <w:rPr>
          <w:rFonts w:hint="eastAsia" w:ascii="楷体_GB2312" w:hAnsi="楷体" w:eastAsia="楷体_GB2312"/>
          <w:b w:val="0"/>
          <w:bCs/>
          <w:szCs w:val="32"/>
        </w:rPr>
        <w:t>（一）作品范围。</w:t>
      </w:r>
    </w:p>
    <w:p>
      <w:pPr>
        <w:shd w:val="clear" w:color="auto" w:fill="FFFFFF"/>
        <w:spacing w:line="540" w:lineRule="exact"/>
        <w:ind w:firstLine="640" w:firstLineChars="200"/>
        <w:rPr>
          <w:rFonts w:hint="eastAsia" w:ascii="仿宋_GB2312" w:hAnsi="仿宋" w:eastAsia="仿宋_GB2312"/>
          <w:szCs w:val="32"/>
        </w:rPr>
      </w:pPr>
      <w:r>
        <w:rPr>
          <w:rFonts w:hint="eastAsia" w:ascii="仿宋_GB2312" w:hAnsi="仿宋" w:eastAsia="仿宋_GB2312"/>
          <w:szCs w:val="32"/>
        </w:rPr>
        <w:t>自党的十八大以来至2018年6月20日期间行业各单位参与创作、技术指导、投资拍摄的健康科普广播节目、科普微电影、科普电视专题片。涉及多个单位的作品由版权第一所有人或播出平台协调报送。</w:t>
      </w:r>
    </w:p>
    <w:p>
      <w:pPr>
        <w:shd w:val="clear" w:color="auto" w:fill="FFFFFF"/>
        <w:spacing w:line="540" w:lineRule="exact"/>
        <w:ind w:firstLine="640" w:firstLineChars="200"/>
        <w:rPr>
          <w:rFonts w:hint="eastAsia" w:ascii="楷体_GB2312" w:hAnsi="楷体" w:eastAsia="楷体_GB2312"/>
          <w:b w:val="0"/>
          <w:bCs/>
          <w:szCs w:val="32"/>
        </w:rPr>
      </w:pPr>
      <w:r>
        <w:rPr>
          <w:rFonts w:hint="eastAsia" w:ascii="楷体_GB2312" w:hAnsi="楷体" w:eastAsia="楷体_GB2312"/>
          <w:b w:val="0"/>
          <w:bCs/>
          <w:szCs w:val="32"/>
        </w:rPr>
        <w:t>（二）作品内容。</w:t>
      </w:r>
    </w:p>
    <w:p>
      <w:pPr>
        <w:shd w:val="clear" w:color="auto" w:fill="FFFFFF"/>
        <w:spacing w:line="540" w:lineRule="exact"/>
        <w:ind w:firstLine="640" w:firstLineChars="200"/>
        <w:rPr>
          <w:rFonts w:hint="eastAsia" w:ascii="仿宋_GB2312" w:hAnsi="仿宋" w:eastAsia="仿宋_GB2312"/>
          <w:szCs w:val="32"/>
        </w:rPr>
      </w:pPr>
      <w:r>
        <w:rPr>
          <w:rFonts w:hint="eastAsia" w:ascii="仿宋_GB2312" w:hAnsi="仿宋" w:eastAsia="仿宋_GB2312"/>
          <w:szCs w:val="32"/>
        </w:rPr>
        <w:t>依据党的十八大、特别是十九大以来有关健康促进的要求，宣传健康科普知识，提高健康素养的科普广播节目、科普微电影、科普电视专题片。</w:t>
      </w:r>
    </w:p>
    <w:p>
      <w:pPr>
        <w:shd w:val="clear" w:color="auto" w:fill="FFFFFF"/>
        <w:spacing w:line="540" w:lineRule="exact"/>
        <w:ind w:firstLine="640" w:firstLineChars="200"/>
        <w:rPr>
          <w:rFonts w:hint="eastAsia" w:ascii="楷体_GB2312" w:hAnsi="楷体" w:eastAsia="楷体_GB2312"/>
          <w:b w:val="0"/>
          <w:bCs/>
          <w:szCs w:val="32"/>
        </w:rPr>
      </w:pPr>
      <w:r>
        <w:rPr>
          <w:rFonts w:hint="eastAsia" w:ascii="楷体_GB2312" w:hAnsi="楷体" w:eastAsia="楷体_GB2312"/>
          <w:b w:val="0"/>
          <w:bCs/>
          <w:szCs w:val="32"/>
        </w:rPr>
        <w:t>（三）作品要求。</w:t>
      </w:r>
    </w:p>
    <w:p>
      <w:pPr>
        <w:shd w:val="clear" w:color="auto" w:fill="FFFFFF"/>
        <w:spacing w:line="540" w:lineRule="exact"/>
        <w:ind w:firstLine="640" w:firstLineChars="200"/>
        <w:rPr>
          <w:rFonts w:hint="eastAsia" w:ascii="仿宋_GB2312" w:hAnsi="仿宋" w:eastAsia="仿宋_GB2312"/>
          <w:szCs w:val="32"/>
        </w:rPr>
      </w:pPr>
      <w:r>
        <w:rPr>
          <w:rFonts w:hint="eastAsia" w:ascii="仿宋_GB2312" w:hAnsi="仿宋" w:eastAsia="仿宋_GB2312"/>
          <w:szCs w:val="32"/>
        </w:rPr>
        <w:t>参评作品要坚持导向正确、内容科学、制作精良；要主题鲜明，构思新颖，视角独特，要贴近实际、贴近                     生活、贴近群众，为群众喜闻乐见。</w:t>
      </w:r>
    </w:p>
    <w:p>
      <w:pPr>
        <w:shd w:val="clear" w:color="auto" w:fill="FFFFFF"/>
        <w:spacing w:line="540" w:lineRule="exact"/>
        <w:ind w:left="568"/>
        <w:rPr>
          <w:rFonts w:hint="eastAsia" w:ascii="楷体_GB2312" w:hAnsi="楷体" w:eastAsia="楷体_GB2312"/>
          <w:b w:val="0"/>
          <w:bCs/>
          <w:szCs w:val="32"/>
        </w:rPr>
      </w:pPr>
      <w:r>
        <w:rPr>
          <w:rFonts w:hint="eastAsia" w:ascii="楷体_GB2312" w:hAnsi="楷体" w:eastAsia="楷体_GB2312"/>
          <w:b w:val="0"/>
          <w:bCs/>
          <w:szCs w:val="32"/>
        </w:rPr>
        <w:t>（四）播出要求。</w:t>
      </w:r>
    </w:p>
    <w:p>
      <w:pPr>
        <w:shd w:val="clear" w:color="auto" w:fill="FFFFFF"/>
        <w:spacing w:line="540" w:lineRule="exact"/>
        <w:ind w:firstLine="640" w:firstLineChars="200"/>
        <w:rPr>
          <w:rFonts w:hint="eastAsia" w:ascii="仿宋_GB2312" w:hAnsi="仿宋" w:eastAsia="仿宋_GB2312"/>
          <w:szCs w:val="32"/>
        </w:rPr>
      </w:pPr>
      <w:r>
        <w:rPr>
          <w:rFonts w:hint="eastAsia" w:ascii="仿宋_GB2312" w:hAnsi="仿宋" w:eastAsia="仿宋_GB2312"/>
          <w:szCs w:val="32"/>
        </w:rPr>
        <w:t>报送节目必须是在县级以上广播和电视台（含地面频道）和院线（含农村公益放映）已经播出和发行（不包括网络发行）。</w:t>
      </w:r>
    </w:p>
    <w:p>
      <w:pPr>
        <w:shd w:val="clear" w:color="auto" w:fill="FFFFFF"/>
        <w:spacing w:line="540" w:lineRule="exact"/>
        <w:rPr>
          <w:rFonts w:hint="eastAsia" w:ascii="黑体" w:hAnsi="黑体" w:eastAsia="黑体"/>
          <w:szCs w:val="32"/>
        </w:rPr>
      </w:pPr>
      <w:r>
        <w:rPr>
          <w:rFonts w:hint="eastAsia" w:ascii="仿宋" w:hAnsi="仿宋" w:eastAsia="仿宋"/>
          <w:szCs w:val="32"/>
        </w:rPr>
        <w:t>　　</w:t>
      </w:r>
      <w:r>
        <w:rPr>
          <w:rFonts w:hint="eastAsia" w:ascii="黑体" w:hAnsi="黑体" w:eastAsia="黑体"/>
          <w:szCs w:val="32"/>
        </w:rPr>
        <w:t xml:space="preserve"> 二、作品报送要求</w:t>
      </w:r>
    </w:p>
    <w:p>
      <w:pPr>
        <w:shd w:val="clear" w:color="auto" w:fill="FFFFFF"/>
        <w:spacing w:line="540" w:lineRule="exact"/>
        <w:rPr>
          <w:rFonts w:hint="eastAsia" w:ascii="楷体" w:hAnsi="楷体" w:eastAsia="楷体"/>
          <w:szCs w:val="32"/>
        </w:rPr>
      </w:pPr>
      <w:r>
        <w:rPr>
          <w:rFonts w:hint="eastAsia" w:ascii="仿宋" w:hAnsi="仿宋" w:eastAsia="仿宋"/>
          <w:szCs w:val="32"/>
        </w:rPr>
        <w:t>　　</w:t>
      </w:r>
      <w:r>
        <w:rPr>
          <w:rFonts w:hint="eastAsia" w:ascii="楷体_GB2312" w:hAnsi="楷体" w:eastAsia="楷体_GB2312"/>
          <w:szCs w:val="32"/>
        </w:rPr>
        <w:t xml:space="preserve">（一）报送方式。   </w:t>
      </w:r>
      <w:r>
        <w:rPr>
          <w:rFonts w:hint="eastAsia" w:ascii="楷体" w:hAnsi="楷体" w:eastAsia="楷体"/>
          <w:szCs w:val="32"/>
        </w:rPr>
        <w:t xml:space="preserve">            </w:t>
      </w:r>
    </w:p>
    <w:p>
      <w:pPr>
        <w:shd w:val="clear" w:color="auto" w:fill="FFFFFF"/>
        <w:spacing w:line="540" w:lineRule="exact"/>
        <w:ind w:firstLine="640"/>
        <w:rPr>
          <w:rFonts w:hint="eastAsia" w:ascii="仿宋_GB2312" w:hAnsi="Calibri" w:eastAsia="仿宋_GB2312"/>
          <w:szCs w:val="32"/>
        </w:rPr>
      </w:pPr>
      <w:r>
        <w:rPr>
          <w:rFonts w:hint="eastAsia" w:ascii="仿宋_GB2312" w:hAnsi="Calibri" w:cs="仿宋_GB2312"/>
          <w:szCs w:val="32"/>
        </w:rPr>
        <w:t>请各省级卫生计生委、科技厅、科协和</w:t>
      </w:r>
      <w:r>
        <w:rPr>
          <w:rFonts w:hint="eastAsia" w:ascii="仿宋_GB2312" w:hAnsi="Calibri"/>
          <w:szCs w:val="32"/>
        </w:rPr>
        <w:t>国家卫生健康委员会直属联系单位、业务主管协会、委属委管医院组织动员本省份或本机构相关部门将材料电子版和作品推荐表电子版（报送登记表见附件5-1）上传健康中国新媒体平台，并存储到U盘，连同加盖公章的作品推荐表（一式四份）邮寄至</w:t>
      </w:r>
      <w:r>
        <w:rPr>
          <w:rFonts w:hint="eastAsia" w:ascii="仿宋_GB2312" w:hAnsi="Calibri" w:eastAsia="仿宋_GB2312"/>
          <w:szCs w:val="32"/>
        </w:rPr>
        <w:t>新时代健康中国科普大赛（广播电影电视节目类）组委会</w:t>
      </w:r>
      <w:r>
        <w:rPr>
          <w:rFonts w:hint="eastAsia" w:ascii="仿宋_GB2312" w:hAnsi="Calibri"/>
          <w:szCs w:val="32"/>
        </w:rPr>
        <w:t>。报送截</w:t>
      </w:r>
      <w:r>
        <w:rPr>
          <w:rFonts w:hint="eastAsia" w:ascii="仿宋_GB2312" w:hAnsi="Calibri"/>
          <w:szCs w:val="32"/>
          <w:lang w:val="en-US" w:eastAsia="zh-CN"/>
        </w:rPr>
        <w:t>止</w:t>
      </w:r>
      <w:r>
        <w:rPr>
          <w:rFonts w:hint="eastAsia" w:ascii="仿宋_GB2312" w:hAnsi="Calibri"/>
          <w:szCs w:val="32"/>
        </w:rPr>
        <w:t>日期：2018年7月1日。</w:t>
      </w:r>
    </w:p>
    <w:p>
      <w:pPr>
        <w:shd w:val="clear" w:color="auto" w:fill="FFFFFF"/>
        <w:spacing w:line="540" w:lineRule="exact"/>
        <w:ind w:firstLine="640" w:firstLineChars="200"/>
        <w:rPr>
          <w:rFonts w:hint="eastAsia" w:ascii="楷体_GB2312" w:hAnsi="楷体" w:eastAsia="楷体_GB2312"/>
          <w:szCs w:val="32"/>
        </w:rPr>
      </w:pPr>
      <w:r>
        <w:rPr>
          <w:rFonts w:hint="eastAsia" w:ascii="楷体_GB2312" w:hAnsi="楷体" w:eastAsia="楷体_GB2312"/>
          <w:szCs w:val="32"/>
        </w:rPr>
        <w:t>（二）报送要求。</w:t>
      </w:r>
    </w:p>
    <w:p>
      <w:pPr>
        <w:shd w:val="clear" w:color="auto" w:fill="FFFFFF"/>
        <w:spacing w:line="540" w:lineRule="exact"/>
        <w:rPr>
          <w:rFonts w:hint="eastAsia" w:ascii="仿宋_GB2312" w:hAnsi="Calibri" w:eastAsia="仿宋_GB2312"/>
          <w:szCs w:val="32"/>
        </w:rPr>
      </w:pPr>
      <w:r>
        <w:rPr>
          <w:rFonts w:hint="eastAsia" w:ascii="仿宋" w:hAnsi="仿宋" w:eastAsia="仿宋"/>
          <w:szCs w:val="32"/>
        </w:rPr>
        <w:t>　　</w:t>
      </w:r>
      <w:r>
        <w:rPr>
          <w:rFonts w:hint="eastAsia" w:ascii="仿宋_GB2312" w:hAnsi="Calibri" w:eastAsia="仿宋_GB2312"/>
          <w:szCs w:val="32"/>
        </w:rPr>
        <w:t>报送的作品要保证图像和声音清晰，完好无损，画面无叠加的广告、图案、文字等其他与本作品无关的信息。不符合报送要求的作品视为无效。</w:t>
      </w:r>
    </w:p>
    <w:p>
      <w:pPr>
        <w:shd w:val="clear" w:color="auto" w:fill="FFFFFF"/>
        <w:spacing w:line="540" w:lineRule="exact"/>
        <w:rPr>
          <w:rFonts w:hint="eastAsia" w:ascii="黑体" w:hAnsi="黑体" w:eastAsia="黑体"/>
          <w:szCs w:val="32"/>
        </w:rPr>
      </w:pPr>
      <w:r>
        <w:rPr>
          <w:rFonts w:hint="eastAsia" w:ascii="仿宋" w:hAnsi="仿宋" w:eastAsia="仿宋"/>
          <w:szCs w:val="32"/>
        </w:rPr>
        <w:t>　　</w:t>
      </w:r>
      <w:r>
        <w:rPr>
          <w:rFonts w:hint="eastAsia" w:ascii="黑体" w:hAnsi="黑体" w:eastAsia="黑体"/>
          <w:szCs w:val="32"/>
        </w:rPr>
        <w:t>三、联系方式及联系人</w:t>
      </w:r>
    </w:p>
    <w:p>
      <w:pPr>
        <w:shd w:val="clear" w:color="auto" w:fill="FFFFFF"/>
        <w:spacing w:line="540" w:lineRule="exact"/>
        <w:ind w:firstLine="640" w:firstLineChars="200"/>
        <w:rPr>
          <w:rFonts w:hint="eastAsia" w:ascii="仿宋_GB2312" w:hAnsi="Calibri" w:eastAsia="仿宋_GB2312"/>
          <w:szCs w:val="32"/>
        </w:rPr>
      </w:pPr>
      <w:r>
        <w:rPr>
          <w:rFonts w:hint="eastAsia" w:ascii="仿宋_GB2312" w:hAnsi="Calibri" w:eastAsia="仿宋_GB2312"/>
          <w:szCs w:val="32"/>
        </w:rPr>
        <w:t>联系人：魏燕、陈晓</w:t>
      </w:r>
    </w:p>
    <w:p>
      <w:pPr>
        <w:shd w:val="clear" w:color="auto" w:fill="FFFFFF"/>
        <w:spacing w:line="540" w:lineRule="exact"/>
        <w:ind w:firstLine="645"/>
        <w:rPr>
          <w:rFonts w:hint="eastAsia" w:ascii="仿宋_GB2312" w:hAnsi="Calibri" w:eastAsia="仿宋_GB2312"/>
          <w:szCs w:val="32"/>
        </w:rPr>
      </w:pPr>
      <w:r>
        <w:rPr>
          <w:rFonts w:hint="eastAsia" w:ascii="仿宋_GB2312" w:hAnsi="Calibri" w:eastAsia="仿宋_GB2312"/>
          <w:szCs w:val="32"/>
        </w:rPr>
        <w:t>联系电话：010-62179652、62175675（兼传真）</w:t>
      </w:r>
    </w:p>
    <w:p>
      <w:pPr>
        <w:shd w:val="clear" w:color="auto" w:fill="FFFFFF"/>
        <w:spacing w:line="540" w:lineRule="exact"/>
        <w:ind w:left="0" w:leftChars="0" w:firstLine="640" w:firstLineChars="200"/>
        <w:rPr>
          <w:rFonts w:hint="eastAsia" w:ascii="仿宋_GB2312" w:hAnsi="Calibri" w:eastAsia="仿宋_GB2312"/>
          <w:szCs w:val="32"/>
        </w:rPr>
      </w:pPr>
      <w:r>
        <w:rPr>
          <w:rFonts w:hint="eastAsia" w:ascii="仿宋_GB2312" w:hAnsi="Calibri" w:eastAsia="仿宋_GB2312"/>
          <w:szCs w:val="32"/>
        </w:rPr>
        <w:t>邮寄地址：北京市海淀区大慧寺路12号2444信箱新时代健康科普作品征集大赛（广播电影电视节目类）组委会（邮编：100081）</w:t>
      </w:r>
    </w:p>
    <w:p>
      <w:pPr>
        <w:shd w:val="clear" w:color="auto" w:fill="FFFFFF"/>
        <w:spacing w:line="540" w:lineRule="exact"/>
        <w:rPr>
          <w:rFonts w:hint="eastAsia" w:ascii="仿宋" w:hAnsi="仿宋" w:eastAsia="仿宋"/>
          <w:szCs w:val="32"/>
        </w:rPr>
      </w:pPr>
    </w:p>
    <w:p>
      <w:pPr>
        <w:shd w:val="clear" w:color="auto" w:fill="FFFFFF"/>
        <w:spacing w:line="360" w:lineRule="auto"/>
        <w:ind w:left="1600" w:leftChars="200" w:hanging="960" w:hangingChars="300"/>
        <w:rPr>
          <w:rFonts w:hint="eastAsia" w:ascii="仿宋_GB2312" w:hAnsi="Calibri" w:eastAsia="仿宋_GB2312"/>
          <w:szCs w:val="32"/>
        </w:rPr>
      </w:pPr>
      <w:r>
        <w:rPr>
          <w:rFonts w:hint="eastAsia" w:ascii="仿宋_GB2312" w:hAnsi="Calibri" w:eastAsia="仿宋_GB2312"/>
          <w:szCs w:val="32"/>
        </w:rPr>
        <w:t>附件：5-1新时代健康科普作品征集大赛（广播电影电视节目类）作品推荐表</w:t>
      </w:r>
    </w:p>
    <w:p>
      <w:pPr>
        <w:shd w:val="clear" w:color="auto" w:fill="FFFFFF"/>
        <w:ind w:left="960" w:right="640" w:hanging="960"/>
        <w:rPr>
          <w:rFonts w:hint="eastAsia" w:ascii="Arial Unicode MS" w:hAnsi="Arial Unicode MS" w:eastAsia="Arial Unicode MS" w:cs="Arial Unicode MS"/>
          <w:szCs w:val="32"/>
        </w:rPr>
      </w:pPr>
    </w:p>
    <w:p>
      <w:pPr>
        <w:shd w:val="clear" w:color="auto" w:fill="FFFFFF"/>
        <w:ind w:left="960" w:right="640" w:hanging="960"/>
        <w:rPr>
          <w:rFonts w:hint="eastAsia" w:ascii="Arial Unicode MS" w:hAnsi="Arial Unicode MS" w:eastAsia="Arial Unicode MS" w:cs="Arial Unicode MS"/>
          <w:szCs w:val="32"/>
        </w:rPr>
      </w:pPr>
    </w:p>
    <w:p>
      <w:pPr>
        <w:shd w:val="clear" w:color="auto" w:fill="FFFFFF"/>
        <w:rPr>
          <w:rFonts w:hint="eastAsia" w:ascii="黑体" w:hAnsi="黑体" w:eastAsia="黑体" w:cs="黑体"/>
          <w:sz w:val="30"/>
          <w:szCs w:val="30"/>
          <w:lang w:val="zh-TW" w:eastAsia="zh-TW"/>
        </w:rPr>
      </w:pPr>
    </w:p>
    <w:p>
      <w:pPr>
        <w:shd w:val="clear" w:color="auto" w:fill="FFFFFF"/>
        <w:rPr>
          <w:rFonts w:hint="eastAsia" w:ascii="黑体" w:hAnsi="黑体" w:eastAsia="黑体" w:cs="黑体"/>
          <w:sz w:val="30"/>
          <w:szCs w:val="30"/>
          <w:lang w:val="zh-TW" w:eastAsia="zh-TW"/>
        </w:rPr>
      </w:pPr>
    </w:p>
    <w:p>
      <w:pPr>
        <w:shd w:val="clear" w:color="auto" w:fill="FFFFFF"/>
        <w:rPr>
          <w:rFonts w:hint="eastAsia" w:ascii="黑体" w:hAnsi="黑体" w:eastAsia="黑体" w:cs="黑体"/>
          <w:sz w:val="30"/>
          <w:szCs w:val="30"/>
        </w:rPr>
      </w:pPr>
      <w:r>
        <w:rPr>
          <w:rFonts w:hint="eastAsia" w:ascii="黑体" w:hAnsi="黑体" w:eastAsia="黑体" w:cs="黑体"/>
          <w:sz w:val="30"/>
          <w:szCs w:val="30"/>
          <w:lang w:val="zh-TW" w:eastAsia="zh-TW"/>
        </w:rPr>
        <w:t>附件</w:t>
      </w:r>
      <w:r>
        <w:rPr>
          <w:rFonts w:hint="eastAsia" w:ascii="黑体" w:hAnsi="黑体" w:eastAsia="黑体" w:cs="黑体"/>
          <w:sz w:val="30"/>
          <w:szCs w:val="30"/>
        </w:rPr>
        <w:t>5-1</w:t>
      </w:r>
    </w:p>
    <w:p>
      <w:pPr>
        <w:shd w:val="clear" w:color="auto" w:fill="FFFFFF"/>
        <w:spacing w:line="540" w:lineRule="exact"/>
        <w:rPr>
          <w:rFonts w:hint="eastAsia" w:ascii="Cambria" w:hAnsi="Cambria" w:eastAsia="宋体" w:cs="Cambria"/>
          <w:b/>
          <w:bCs/>
          <w:szCs w:val="32"/>
          <w:lang w:val="zh-TW" w:eastAsia="zh-TW"/>
        </w:rPr>
      </w:pPr>
    </w:p>
    <w:p>
      <w:pPr>
        <w:shd w:val="clear" w:color="auto" w:fill="FFFFFF"/>
        <w:spacing w:line="540" w:lineRule="exact"/>
        <w:jc w:val="center"/>
        <w:rPr>
          <w:rFonts w:hint="eastAsia" w:ascii="宋体" w:hAnsi="宋体" w:eastAsia="宋体" w:cs="宋体"/>
          <w:b/>
          <w:bCs/>
          <w:sz w:val="44"/>
          <w:szCs w:val="44"/>
          <w:lang w:val="zh-TW" w:eastAsia="zh-TW"/>
        </w:rPr>
      </w:pPr>
      <w:r>
        <w:rPr>
          <w:rFonts w:hint="eastAsia" w:ascii="宋体" w:hAnsi="宋体" w:eastAsia="宋体" w:cs="宋体"/>
          <w:b/>
          <w:bCs/>
          <w:sz w:val="44"/>
          <w:szCs w:val="44"/>
          <w:lang w:val="zh-TW" w:eastAsia="zh-TW"/>
        </w:rPr>
        <w:t>新时代健康科普</w:t>
      </w:r>
      <w:r>
        <w:rPr>
          <w:rFonts w:hint="eastAsia" w:ascii="宋体" w:hAnsi="宋体" w:eastAsia="宋体" w:cs="Cambria"/>
          <w:b/>
          <w:bCs/>
          <w:sz w:val="44"/>
          <w:szCs w:val="44"/>
          <w:lang w:val="zh-TW"/>
        </w:rPr>
        <w:t>作品征集</w:t>
      </w:r>
      <w:r>
        <w:rPr>
          <w:rFonts w:hint="eastAsia" w:ascii="宋体" w:hAnsi="宋体" w:eastAsia="宋体" w:cs="宋体"/>
          <w:b/>
          <w:bCs/>
          <w:sz w:val="44"/>
          <w:szCs w:val="44"/>
          <w:lang w:val="zh-TW" w:eastAsia="zh-TW"/>
        </w:rPr>
        <w:t>大赛</w:t>
      </w:r>
    </w:p>
    <w:p>
      <w:pPr>
        <w:shd w:val="clear" w:color="auto" w:fill="FFFFFF"/>
        <w:spacing w:line="540" w:lineRule="exact"/>
        <w:jc w:val="center"/>
        <w:rPr>
          <w:rFonts w:ascii="Cambria" w:hAnsi="Cambria" w:eastAsia="Cambria" w:cs="Cambria"/>
          <w:b/>
          <w:bCs/>
          <w:sz w:val="44"/>
          <w:szCs w:val="44"/>
          <w:lang w:val="zh-TW" w:eastAsia="zh-TW"/>
        </w:rPr>
      </w:pPr>
      <w:r>
        <w:rPr>
          <w:rFonts w:hint="eastAsia" w:ascii="宋体" w:hAnsi="宋体" w:eastAsia="宋体" w:cs="宋体"/>
          <w:b/>
          <w:bCs/>
          <w:sz w:val="44"/>
          <w:szCs w:val="44"/>
          <w:lang w:val="zh-TW" w:eastAsia="zh-TW"/>
        </w:rPr>
        <w:t>（广播电影电</w:t>
      </w:r>
      <w:r>
        <w:rPr>
          <w:rFonts w:ascii="宋体" w:hAnsi="宋体" w:eastAsia="宋体" w:cs="宋体"/>
          <w:b/>
          <w:bCs/>
          <w:sz w:val="44"/>
          <w:szCs w:val="44"/>
          <w:lang w:val="zh-TW" w:eastAsia="zh-TW"/>
        </w:rPr>
        <w:t>视</w:t>
      </w:r>
      <w:r>
        <w:rPr>
          <w:rFonts w:hint="eastAsia" w:ascii="宋体" w:hAnsi="宋体" w:eastAsia="宋体" w:cs="宋体"/>
          <w:b/>
          <w:bCs/>
          <w:sz w:val="44"/>
          <w:szCs w:val="44"/>
          <w:lang w:val="zh-TW" w:eastAsia="zh-TW"/>
        </w:rPr>
        <w:t>节目类）作品推荐</w:t>
      </w:r>
      <w:r>
        <w:rPr>
          <w:rFonts w:ascii="宋体" w:hAnsi="宋体" w:eastAsia="宋体" w:cs="宋体"/>
          <w:b/>
          <w:bCs/>
          <w:sz w:val="44"/>
          <w:szCs w:val="44"/>
          <w:lang w:val="zh-TW" w:eastAsia="zh-TW"/>
        </w:rPr>
        <w:t>表</w:t>
      </w:r>
    </w:p>
    <w:tbl>
      <w:tblPr>
        <w:tblStyle w:val="3"/>
        <w:tblpPr w:leftFromText="180" w:rightFromText="180" w:vertAnchor="text" w:horzAnchor="margin" w:tblpY="173"/>
        <w:tblW w:w="8727"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640"/>
        <w:gridCol w:w="567"/>
        <w:gridCol w:w="728"/>
        <w:gridCol w:w="1149"/>
        <w:gridCol w:w="637"/>
        <w:gridCol w:w="512"/>
        <w:gridCol w:w="193"/>
        <w:gridCol w:w="1148"/>
        <w:gridCol w:w="215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50" w:hRule="atLeast"/>
        </w:trPr>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sz w:val="21"/>
                <w:szCs w:val="22"/>
              </w:rPr>
            </w:pPr>
            <w:r>
              <w:rPr>
                <w:rFonts w:hint="eastAsia" w:ascii="仿宋_GB2312" w:hAnsi="仿宋" w:cs="Arial Unicode MS"/>
                <w:color w:val="000000"/>
                <w:sz w:val="24"/>
                <w:lang w:val="zh-TW" w:eastAsia="zh-TW"/>
              </w:rPr>
              <w:t>报送单位</w:t>
            </w:r>
          </w:p>
        </w:tc>
        <w:tc>
          <w:tcPr>
            <w:tcW w:w="321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rPr>
                <w:rFonts w:hint="eastAsia" w:ascii="仿宋_GB2312" w:hAnsi="仿宋"/>
                <w:sz w:val="21"/>
                <w:szCs w:val="2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sz w:val="21"/>
                <w:szCs w:val="22"/>
              </w:rPr>
            </w:pPr>
            <w:r>
              <w:rPr>
                <w:rFonts w:hint="eastAsia" w:ascii="仿宋_GB2312" w:hAnsi="仿宋" w:cs="Arial Unicode MS"/>
                <w:color w:val="000000"/>
                <w:sz w:val="24"/>
                <w:lang w:val="zh-TW" w:eastAsia="zh-TW"/>
              </w:rPr>
              <w:t>制作日期</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rPr>
                <w:rFonts w:hint="eastAsia" w:ascii="仿宋_GB2312" w:hAnsi="仿宋"/>
                <w:sz w:val="21"/>
                <w:szCs w:val="22"/>
              </w:rPr>
            </w:pPr>
            <w:r>
              <w:rPr>
                <w:rFonts w:hint="eastAsia" w:ascii="仿宋_GB2312" w:hAnsi="仿宋"/>
                <w:sz w:val="21"/>
                <w:szCs w:val="22"/>
              </w:rPr>
              <w:t xml:space="preserve">            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sz w:val="21"/>
                <w:szCs w:val="22"/>
              </w:rPr>
            </w:pPr>
            <w:r>
              <w:rPr>
                <w:rFonts w:hint="eastAsia" w:ascii="仿宋_GB2312" w:hAnsi="仿宋" w:cs="Arial Unicode MS"/>
                <w:color w:val="000000"/>
                <w:sz w:val="24"/>
                <w:lang w:val="zh-TW" w:eastAsia="zh-TW"/>
              </w:rPr>
              <w:t>作品名称</w:t>
            </w:r>
          </w:p>
        </w:tc>
        <w:tc>
          <w:tcPr>
            <w:tcW w:w="321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rPr>
                <w:rFonts w:hint="eastAsia" w:ascii="仿宋_GB2312" w:hAnsi="仿宋"/>
                <w:sz w:val="21"/>
                <w:szCs w:val="2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sz w:val="21"/>
                <w:szCs w:val="22"/>
              </w:rPr>
            </w:pPr>
            <w:r>
              <w:rPr>
                <w:rFonts w:hint="eastAsia" w:ascii="仿宋_GB2312" w:hAnsi="仿宋" w:cs="Arial Unicode MS"/>
                <w:color w:val="000000"/>
                <w:sz w:val="24"/>
                <w:lang w:val="zh-TW" w:eastAsia="zh-TW"/>
              </w:rPr>
              <w:t>作品长度</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right"/>
              <w:rPr>
                <w:rFonts w:hint="eastAsia" w:ascii="仿宋_GB2312" w:hAnsi="仿宋"/>
                <w:sz w:val="21"/>
                <w:szCs w:val="22"/>
              </w:rPr>
            </w:pPr>
            <w:r>
              <w:rPr>
                <w:rFonts w:hint="eastAsia" w:ascii="仿宋_GB2312" w:hAnsi="仿宋" w:cs="Arial Unicode MS"/>
                <w:color w:val="000000"/>
                <w:sz w:val="24"/>
                <w:lang w:val="zh-TW" w:eastAsia="zh-TW"/>
              </w:rPr>
              <w:t>分</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秒</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690" w:hRule="atLeast"/>
        </w:trPr>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cs="Arial Unicode MS"/>
                <w:sz w:val="24"/>
              </w:rPr>
            </w:pPr>
            <w:r>
              <w:rPr>
                <w:rFonts w:hint="eastAsia" w:ascii="仿宋_GB2312" w:hAnsi="仿宋" w:cs="Arial Unicode MS"/>
                <w:color w:val="000000"/>
                <w:sz w:val="24"/>
                <w:lang w:val="zh-TW" w:eastAsia="zh-TW"/>
              </w:rPr>
              <w:t>作品形式</w:t>
            </w:r>
          </w:p>
        </w:tc>
        <w:tc>
          <w:tcPr>
            <w:tcW w:w="6520"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left"/>
              <w:rPr>
                <w:rFonts w:hint="eastAsia" w:ascii="仿宋_GB2312" w:hAnsi="仿宋" w:cs="Arial Unicode MS"/>
                <w:color w:val="000000"/>
                <w:sz w:val="24"/>
                <w:lang w:val="zh-TW" w:eastAsia="zh-TW"/>
              </w:rPr>
            </w:pPr>
            <w:r>
              <w:rPr>
                <w:rFonts w:hint="eastAsia" w:ascii="仿宋_GB2312" w:hAnsi="仿宋" w:cs="Arial Unicode MS"/>
                <w:color w:val="000000"/>
                <w:sz w:val="24"/>
                <w:lang w:val="zh-TW" w:eastAsia="zh-TW"/>
              </w:rPr>
              <w:t>健康科普广播节目</w:t>
            </w:r>
            <w:r>
              <w:rPr>
                <w:rFonts w:hint="eastAsia" w:ascii="仿宋_GB2312" w:hAnsi="仿宋" w:cs="Arial Unicode MS"/>
                <w:color w:val="000000"/>
                <w:sz w:val="24"/>
                <w:lang w:val="zh-TW"/>
              </w:rPr>
              <w:t xml:space="preserve">（） </w:t>
            </w:r>
            <w:r>
              <w:rPr>
                <w:rFonts w:hint="eastAsia" w:ascii="仿宋_GB2312" w:hAnsi="仿宋" w:cs="Arial Unicode MS"/>
                <w:color w:val="000000"/>
                <w:sz w:val="24"/>
                <w:lang w:val="zh-TW" w:eastAsia="zh-TW"/>
              </w:rPr>
              <w:t>科普微电影</w:t>
            </w:r>
            <w:r>
              <w:rPr>
                <w:rFonts w:hint="eastAsia" w:ascii="仿宋_GB2312" w:hAnsi="仿宋" w:cs="Arial Unicode MS"/>
                <w:color w:val="000000"/>
                <w:sz w:val="24"/>
                <w:lang w:val="zh-TW"/>
              </w:rPr>
              <w:t xml:space="preserve">（） </w:t>
            </w:r>
            <w:r>
              <w:rPr>
                <w:rFonts w:hint="eastAsia" w:ascii="仿宋_GB2312" w:hAnsi="仿宋" w:cs="Arial Unicode MS"/>
                <w:color w:val="000000"/>
                <w:sz w:val="24"/>
                <w:lang w:val="zh-TW" w:eastAsia="zh-TW"/>
              </w:rPr>
              <w:t>科普电视专题片</w:t>
            </w:r>
            <w:r>
              <w:rPr>
                <w:rFonts w:hint="eastAsia" w:ascii="仿宋_GB2312" w:hAnsi="仿宋" w:cs="Arial Unicode MS"/>
                <w:color w:val="000000"/>
                <w:sz w:val="24"/>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80" w:hRule="atLeast"/>
        </w:trPr>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sz w:val="21"/>
                <w:szCs w:val="22"/>
              </w:rPr>
            </w:pPr>
            <w:r>
              <w:rPr>
                <w:rFonts w:hint="eastAsia" w:ascii="仿宋_GB2312" w:hAnsi="仿宋" w:cs="Arial Unicode MS"/>
                <w:color w:val="000000"/>
                <w:sz w:val="24"/>
                <w:lang w:val="zh-TW" w:eastAsia="zh-TW"/>
              </w:rPr>
              <w:t>主创人员(</w:t>
            </w:r>
            <w:r>
              <w:rPr>
                <w:rFonts w:hint="eastAsia" w:ascii="仿宋_GB2312" w:hAnsi="仿宋" w:cs="Arial Unicode MS"/>
                <w:color w:val="000000"/>
                <w:sz w:val="24"/>
                <w:lang w:val="zh-TW"/>
              </w:rPr>
              <w:t>不超过</w:t>
            </w:r>
            <w:r>
              <w:rPr>
                <w:rFonts w:hint="eastAsia" w:ascii="仿宋_GB2312" w:hAnsi="仿宋" w:cs="Arial Unicode MS"/>
                <w:color w:val="000000"/>
                <w:sz w:val="24"/>
                <w:lang w:val="zh-TW" w:eastAsia="zh-TW"/>
              </w:rPr>
              <w:t>6</w:t>
            </w:r>
            <w:r>
              <w:rPr>
                <w:rFonts w:hint="eastAsia" w:ascii="仿宋_GB2312" w:hAnsi="仿宋" w:cs="Arial Unicode MS"/>
                <w:color w:val="000000"/>
                <w:sz w:val="24"/>
                <w:lang w:val="zh-TW"/>
              </w:rPr>
              <w:t>人</w:t>
            </w:r>
            <w:r>
              <w:rPr>
                <w:rFonts w:hint="eastAsia" w:ascii="仿宋_GB2312" w:hAnsi="仿宋" w:cs="Arial Unicode MS"/>
                <w:color w:val="000000"/>
                <w:sz w:val="24"/>
                <w:lang w:val="zh-TW" w:eastAsia="zh-TW"/>
              </w:rPr>
              <w:t>)</w:t>
            </w:r>
            <w:r>
              <w:rPr>
                <w:rFonts w:hint="eastAsia" w:ascii="仿宋_GB2312" w:hAnsi="仿宋" w:cs="Arial Unicode MS"/>
                <w:color w:val="000000"/>
                <w:sz w:val="24"/>
                <w:lang w:val="zh-TW"/>
              </w:rPr>
              <w:t>及单位</w:t>
            </w:r>
          </w:p>
        </w:tc>
        <w:tc>
          <w:tcPr>
            <w:tcW w:w="6520"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shd w:val="clear" w:color="auto" w:fill="FFFFFF"/>
              <w:spacing w:line="440" w:lineRule="exact"/>
              <w:rPr>
                <w:rFonts w:hint="eastAsia" w:ascii="仿宋_GB2312" w:hAnsi="仿宋"/>
                <w:sz w:val="21"/>
                <w:szCs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235" w:hRule="atLeast"/>
        </w:trPr>
        <w:tc>
          <w:tcPr>
            <w:tcW w:w="8727"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shd w:val="clear" w:color="auto" w:fill="FFFFFF"/>
              <w:spacing w:line="440" w:lineRule="exact"/>
              <w:rPr>
                <w:rFonts w:hint="eastAsia" w:ascii="仿宋_GB2312" w:hAnsi="仿宋" w:cs="Arial Unicode MS"/>
                <w:color w:val="000000"/>
                <w:sz w:val="24"/>
                <w:lang w:val="zh-TW" w:eastAsia="zh-TW"/>
              </w:rPr>
            </w:pPr>
            <w:r>
              <w:rPr>
                <w:rFonts w:hint="eastAsia" w:ascii="仿宋_GB2312" w:hAnsi="仿宋" w:cs="Arial Unicode MS"/>
                <w:color w:val="000000"/>
                <w:sz w:val="24"/>
                <w:lang w:val="zh-TW" w:eastAsia="zh-TW"/>
              </w:rPr>
              <w:t>内容简介</w:t>
            </w:r>
          </w:p>
          <w:p>
            <w:pPr>
              <w:shd w:val="clear" w:color="auto" w:fill="FFFFFF"/>
              <w:spacing w:line="440" w:lineRule="exact"/>
              <w:ind w:firstLine="5400" w:firstLineChars="2250"/>
              <w:rPr>
                <w:rFonts w:hint="eastAsia" w:ascii="仿宋_GB2312" w:hAnsi="仿宋" w:cs="Helvetica"/>
                <w:b/>
                <w:bCs/>
                <w:sz w:val="24"/>
              </w:rPr>
            </w:pPr>
            <w:r>
              <w:rPr>
                <w:rFonts w:hint="eastAsia" w:ascii="仿宋_GB2312" w:hAnsi="仿宋" w:cs="Arial Unicode MS"/>
                <w:color w:val="000000"/>
                <w:sz w:val="24"/>
                <w:lang w:val="zh-TW" w:eastAsia="zh-TW"/>
              </w:rPr>
              <w:t>（不少于</w:t>
            </w:r>
            <w:r>
              <w:rPr>
                <w:rFonts w:hint="eastAsia" w:ascii="仿宋_GB2312" w:hAnsi="仿宋"/>
                <w:b/>
                <w:bCs/>
                <w:color w:val="000000"/>
                <w:sz w:val="24"/>
              </w:rPr>
              <w:t>100</w:t>
            </w:r>
            <w:r>
              <w:rPr>
                <w:rFonts w:hint="eastAsia" w:ascii="仿宋_GB2312" w:hAnsi="仿宋" w:cs="Arial Unicode MS"/>
                <w:color w:val="000000"/>
                <w:sz w:val="24"/>
                <w:lang w:val="zh-TW" w:eastAsia="zh-TW"/>
              </w:rPr>
              <w:t>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15"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sz w:val="21"/>
                <w:szCs w:val="22"/>
              </w:rPr>
            </w:pPr>
            <w:r>
              <w:rPr>
                <w:rFonts w:hint="eastAsia" w:ascii="仿宋_GB2312" w:hAnsi="仿宋" w:cs="Arial Unicode MS"/>
                <w:color w:val="000000"/>
                <w:sz w:val="24"/>
                <w:lang w:val="zh-TW" w:eastAsia="zh-TW"/>
              </w:rPr>
              <w:t>播出日期</w:t>
            </w: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rPr>
                <w:rFonts w:hint="eastAsia" w:ascii="仿宋_GB2312" w:hAnsi="仿宋"/>
                <w:sz w:val="21"/>
                <w:szCs w:val="22"/>
              </w:rPr>
            </w:pP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jc w:val="center"/>
              <w:rPr>
                <w:rFonts w:hint="eastAsia" w:ascii="仿宋_GB2312" w:hAnsi="仿宋" w:cs="Arial Unicode MS"/>
                <w:sz w:val="24"/>
              </w:rPr>
            </w:pPr>
            <w:r>
              <w:rPr>
                <w:rFonts w:hint="eastAsia" w:ascii="仿宋_GB2312" w:hAnsi="仿宋" w:cs="Arial Unicode MS"/>
                <w:color w:val="000000"/>
                <w:sz w:val="24"/>
                <w:lang w:val="zh-TW" w:eastAsia="zh-TW"/>
              </w:rPr>
              <w:t>放映院线或播出电视台、电台</w:t>
            </w:r>
          </w:p>
        </w:tc>
        <w:tc>
          <w:tcPr>
            <w:tcW w:w="400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440" w:lineRule="exact"/>
              <w:rPr>
                <w:rFonts w:hint="eastAsia" w:ascii="仿宋_GB2312" w:hAnsi="仿宋"/>
                <w:sz w:val="21"/>
                <w:szCs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73" w:hRule="atLeast"/>
        </w:trPr>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版权单位</w:t>
            </w:r>
          </w:p>
        </w:tc>
        <w:tc>
          <w:tcPr>
            <w:tcW w:w="244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c>
          <w:tcPr>
            <w:tcW w:w="11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报送单位地</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址</w:t>
            </w:r>
          </w:p>
        </w:tc>
        <w:tc>
          <w:tcPr>
            <w:tcW w:w="3494" w:type="dxa"/>
            <w:gridSpan w:val="3"/>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86" w:hRule="atLeast"/>
        </w:trPr>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shd w:val="clear" w:color="auto" w:fill="FFFFFF"/>
              <w:jc w:val="left"/>
              <w:rPr>
                <w:rFonts w:hint="eastAsia" w:ascii="仿宋_GB2312" w:hAnsi="仿宋"/>
                <w:sz w:val="21"/>
                <w:szCs w:val="22"/>
              </w:rPr>
            </w:pPr>
          </w:p>
        </w:tc>
        <w:tc>
          <w:tcPr>
            <w:tcW w:w="2444" w:type="dxa"/>
            <w:gridSpan w:val="3"/>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shd w:val="clear" w:color="auto" w:fill="FFFFFF"/>
              <w:jc w:val="left"/>
              <w:rPr>
                <w:rFonts w:hint="eastAsia" w:ascii="仿宋_GB2312" w:hAnsi="仿宋"/>
                <w:sz w:val="21"/>
                <w:szCs w:val="22"/>
              </w:rPr>
            </w:pPr>
          </w:p>
        </w:tc>
        <w:tc>
          <w:tcPr>
            <w:tcW w:w="1149" w:type="dxa"/>
            <w:gridSpan w:val="2"/>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shd w:val="clear" w:color="auto" w:fill="FFFFFF"/>
              <w:jc w:val="left"/>
              <w:rPr>
                <w:rFonts w:hint="eastAsia" w:ascii="仿宋_GB2312" w:hAnsi="仿宋"/>
                <w:sz w:val="21"/>
                <w:szCs w:val="22"/>
              </w:rPr>
            </w:pPr>
          </w:p>
        </w:tc>
        <w:tc>
          <w:tcPr>
            <w:tcW w:w="3494" w:type="dxa"/>
            <w:gridSpan w:val="3"/>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r>
              <w:rPr>
                <w:rFonts w:hint="eastAsia" w:ascii="仿宋_GB2312" w:hAnsi="仿宋"/>
                <w:sz w:val="21"/>
                <w:szCs w:val="22"/>
              </w:rPr>
              <w:t xml:space="preserve">   省      市        区县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邮</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箱</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邮</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箱</w:t>
            </w:r>
          </w:p>
        </w:tc>
        <w:tc>
          <w:tcPr>
            <w:tcW w:w="349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94"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联</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系</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人</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联</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系</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人</w:t>
            </w:r>
          </w:p>
        </w:tc>
        <w:tc>
          <w:tcPr>
            <w:tcW w:w="349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46"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手</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机</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手</w:t>
            </w:r>
            <w:r>
              <w:rPr>
                <w:rFonts w:hint="eastAsia" w:ascii="仿宋_GB2312" w:hAnsi="仿宋"/>
                <w:color w:val="000000"/>
                <w:sz w:val="24"/>
                <w:lang w:val="zh-TW" w:eastAsia="zh-TW"/>
              </w:rPr>
              <w:t xml:space="preserve">    </w:t>
            </w:r>
            <w:r>
              <w:rPr>
                <w:rFonts w:hint="eastAsia" w:ascii="仿宋_GB2312" w:hAnsi="仿宋" w:cs="Arial Unicode MS"/>
                <w:color w:val="000000"/>
                <w:sz w:val="24"/>
                <w:lang w:val="zh-TW" w:eastAsia="zh-TW"/>
              </w:rPr>
              <w:t>机</w:t>
            </w:r>
          </w:p>
        </w:tc>
        <w:tc>
          <w:tcPr>
            <w:tcW w:w="349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362" w:hRule="atLeast"/>
        </w:trPr>
        <w:tc>
          <w:tcPr>
            <w:tcW w:w="1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cs="Arial Unicode MS"/>
                <w:sz w:val="24"/>
              </w:rPr>
            </w:pPr>
            <w:r>
              <w:rPr>
                <w:rFonts w:hint="eastAsia" w:ascii="仿宋_GB2312" w:hAnsi="仿宋" w:cs="Arial Unicode MS"/>
                <w:color w:val="000000"/>
                <w:sz w:val="24"/>
                <w:lang w:val="zh-TW" w:eastAsia="zh-TW"/>
              </w:rPr>
              <w:t>版权单位</w:t>
            </w:r>
          </w:p>
          <w:p>
            <w:pPr>
              <w:shd w:val="clear" w:color="auto" w:fill="FFFFFF"/>
              <w:spacing w:line="240" w:lineRule="auto"/>
              <w:jc w:val="center"/>
              <w:rPr>
                <w:rFonts w:hint="eastAsia" w:ascii="仿宋_GB2312" w:hAnsi="仿宋" w:cs="Arial Unicode MS"/>
                <w:sz w:val="24"/>
              </w:rPr>
            </w:pPr>
            <w:r>
              <w:rPr>
                <w:rFonts w:hint="eastAsia" w:ascii="仿宋_GB2312" w:hAnsi="仿宋" w:cs="Arial Unicode MS"/>
                <w:color w:val="000000"/>
                <w:sz w:val="24"/>
                <w:lang w:val="zh-TW" w:eastAsia="zh-TW"/>
              </w:rPr>
              <w:t>推荐意见</w:t>
            </w:r>
          </w:p>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（盖章）</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jc w:val="center"/>
              <w:rPr>
                <w:rFonts w:hint="eastAsia" w:ascii="仿宋_GB2312" w:hAnsi="仿宋" w:cs="Arial Unicode MS"/>
                <w:sz w:val="24"/>
              </w:rPr>
            </w:pPr>
            <w:r>
              <w:rPr>
                <w:rFonts w:hint="eastAsia" w:ascii="仿宋_GB2312" w:hAnsi="仿宋" w:cs="Arial Unicode MS"/>
                <w:color w:val="000000"/>
                <w:sz w:val="24"/>
                <w:lang w:val="zh-TW" w:eastAsia="zh-TW"/>
              </w:rPr>
              <w:t>报送单位</w:t>
            </w:r>
          </w:p>
          <w:p>
            <w:pPr>
              <w:shd w:val="clear" w:color="auto" w:fill="FFFFFF"/>
              <w:spacing w:line="240" w:lineRule="auto"/>
              <w:jc w:val="center"/>
              <w:rPr>
                <w:rFonts w:hint="eastAsia" w:ascii="仿宋_GB2312" w:hAnsi="仿宋" w:cs="Arial Unicode MS"/>
                <w:sz w:val="24"/>
              </w:rPr>
            </w:pPr>
            <w:r>
              <w:rPr>
                <w:rFonts w:hint="eastAsia" w:ascii="仿宋_GB2312" w:hAnsi="仿宋" w:cs="Arial Unicode MS"/>
                <w:color w:val="000000"/>
                <w:sz w:val="24"/>
                <w:lang w:val="zh-TW" w:eastAsia="zh-TW"/>
              </w:rPr>
              <w:t>推荐意见</w:t>
            </w:r>
          </w:p>
          <w:p>
            <w:pPr>
              <w:shd w:val="clear" w:color="auto" w:fill="FFFFFF"/>
              <w:spacing w:line="240" w:lineRule="auto"/>
              <w:jc w:val="center"/>
              <w:rPr>
                <w:rFonts w:hint="eastAsia" w:ascii="仿宋_GB2312" w:hAnsi="仿宋"/>
                <w:sz w:val="21"/>
                <w:szCs w:val="22"/>
              </w:rPr>
            </w:pPr>
            <w:r>
              <w:rPr>
                <w:rFonts w:hint="eastAsia" w:ascii="仿宋_GB2312" w:hAnsi="仿宋" w:cs="Arial Unicode MS"/>
                <w:color w:val="000000"/>
                <w:sz w:val="24"/>
                <w:lang w:val="zh-TW" w:eastAsia="zh-TW"/>
              </w:rPr>
              <w:t>（盖章）</w:t>
            </w:r>
          </w:p>
        </w:tc>
        <w:tc>
          <w:tcPr>
            <w:tcW w:w="349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color="auto" w:fill="FFFFFF"/>
              <w:spacing w:line="240" w:lineRule="auto"/>
              <w:rPr>
                <w:rFonts w:hint="eastAsia" w:ascii="仿宋_GB2312" w:hAnsi="仿宋"/>
                <w:sz w:val="21"/>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B32A9"/>
    <w:rsid w:val="39AB32A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2018-05-31T10:46:00Z</dcterms:created>
  <dc:creator>Administrator</dc:creator>
  <cp:lastModifiedBy>Administrator</cp:lastModifiedBy>
  <dcterms:modified xsi:type="dcterms:W3CDTF">2018-05-31T10:48:04Z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