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E2" w:rsidRDefault="005804E2" w:rsidP="005804E2">
      <w:pPr>
        <w:spacing w:line="440" w:lineRule="exact"/>
        <w:jc w:val="right"/>
        <w:rPr>
          <w:rFonts w:ascii="黑体" w:eastAsia="黑体"/>
          <w:color w:val="000000"/>
          <w:sz w:val="44"/>
        </w:rPr>
      </w:pPr>
      <w:r>
        <w:rPr>
          <w:rFonts w:hint="eastAsia"/>
          <w:color w:val="000000"/>
        </w:rPr>
        <w:t xml:space="preserve">  </w:t>
      </w:r>
      <w:r>
        <w:rPr>
          <w:rFonts w:ascii="黑体" w:eastAsia="黑体" w:hint="eastAsia"/>
          <w:color w:val="000000"/>
          <w:sz w:val="48"/>
        </w:rPr>
        <w:t>中国标准化协会标准</w:t>
      </w:r>
      <w:r>
        <w:rPr>
          <w:rFonts w:ascii="黑体" w:eastAsia="黑体" w:hint="eastAsia"/>
          <w:color w:val="000000"/>
          <w:sz w:val="44"/>
        </w:rPr>
        <w:t xml:space="preserve">     CAS</w:t>
      </w:r>
    </w:p>
    <w:p w:rsidR="005804E2" w:rsidRDefault="005804E2" w:rsidP="005804E2">
      <w:pPr>
        <w:rPr>
          <w:color w:val="000000"/>
          <w:sz w:val="36"/>
        </w:rPr>
      </w:pPr>
      <w:r>
        <w:rPr>
          <w:rFonts w:hint="eastAsia"/>
          <w:color w:val="000000"/>
        </w:rPr>
        <w:t xml:space="preserve">                      </w:t>
      </w:r>
      <w:r>
        <w:rPr>
          <w:rFonts w:ascii="黑体" w:hint="eastAsia"/>
          <w:color w:val="000000"/>
          <w:sz w:val="28"/>
        </w:rPr>
        <w:t>STANDARD</w:t>
      </w:r>
      <w:r>
        <w:rPr>
          <w:rFonts w:ascii="黑体"/>
          <w:color w:val="000000"/>
          <w:sz w:val="28"/>
        </w:rPr>
        <w:t>S</w:t>
      </w:r>
      <w:r>
        <w:rPr>
          <w:rFonts w:ascii="黑体" w:hint="eastAsia"/>
          <w:color w:val="000000"/>
          <w:sz w:val="28"/>
        </w:rPr>
        <w:t xml:space="preserve"> OF CHINA </w:t>
      </w:r>
      <w:proofErr w:type="gramStart"/>
      <w:r>
        <w:rPr>
          <w:rFonts w:ascii="黑体" w:hint="eastAsia"/>
          <w:color w:val="000000"/>
          <w:sz w:val="28"/>
        </w:rPr>
        <w:t xml:space="preserve">ASSOCIATION </w:t>
      </w:r>
      <w:r>
        <w:rPr>
          <w:rFonts w:hint="eastAsia"/>
          <w:color w:val="000000"/>
          <w:sz w:val="36"/>
        </w:rPr>
        <w:t xml:space="preserve"> </w:t>
      </w:r>
      <w:r>
        <w:rPr>
          <w:rFonts w:ascii="黑体" w:hint="eastAsia"/>
          <w:b/>
          <w:bCs/>
          <w:color w:val="000000"/>
          <w:sz w:val="36"/>
        </w:rPr>
        <w:t>115</w:t>
      </w:r>
      <w:proofErr w:type="gramEnd"/>
      <w:r>
        <w:rPr>
          <w:rFonts w:ascii="黑体" w:hint="eastAsia"/>
          <w:b/>
          <w:bCs/>
          <w:color w:val="000000"/>
          <w:sz w:val="36"/>
        </w:rPr>
        <w:t>-2005</w:t>
      </w:r>
    </w:p>
    <w:p w:rsidR="005804E2" w:rsidRDefault="005804E2" w:rsidP="005804E2">
      <w:pPr>
        <w:spacing w:line="240" w:lineRule="exact"/>
        <w:ind w:leftChars="100" w:left="210" w:rightChars="-246" w:right="-517"/>
        <w:rPr>
          <w:rFonts w:ascii="黑体" w:eastAsia="黑体"/>
          <w:color w:val="000000"/>
          <w:spacing w:val="-6"/>
          <w:sz w:val="28"/>
        </w:rPr>
      </w:pPr>
      <w:r>
        <w:rPr>
          <w:rFonts w:ascii="黑体" w:eastAsia="黑体" w:hint="eastAsia"/>
          <w:color w:val="000000"/>
          <w:spacing w:val="-6"/>
          <w:sz w:val="32"/>
        </w:rPr>
        <w:t xml:space="preserve">           </w:t>
      </w:r>
      <w:r>
        <w:rPr>
          <w:rFonts w:ascii="黑体" w:eastAsia="黑体" w:hint="eastAsia"/>
          <w:color w:val="000000"/>
          <w:spacing w:val="-6"/>
          <w:sz w:val="28"/>
        </w:rPr>
        <w:t xml:space="preserve">    FOR STANDARDIZATION </w:t>
      </w:r>
    </w:p>
    <w:p w:rsidR="005804E2" w:rsidRDefault="005804E2" w:rsidP="005804E2">
      <w:pPr>
        <w:spacing w:line="360" w:lineRule="auto"/>
        <w:ind w:right="-514"/>
        <w:rPr>
          <w:rFonts w:ascii="黑体" w:eastAsia="黑体"/>
          <w:b/>
          <w:bCs/>
          <w:color w:val="000000"/>
          <w:spacing w:val="-6"/>
          <w:sz w:val="28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3771900" cy="0"/>
                <wp:effectExtent l="45720" t="41910" r="40005" b="4381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395C"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8pt" to="41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" strokeweight="6pt">
                <v:stroke linestyle="thickBetweenThin"/>
              </v:line>
            </w:pict>
          </mc:Fallback>
        </mc:AlternateContent>
      </w:r>
      <w:r>
        <w:rPr>
          <w:rFonts w:hint="eastAsia"/>
          <w:color w:val="000000"/>
        </w:rPr>
        <w:t xml:space="preserve"> </w:t>
      </w:r>
    </w:p>
    <w:p w:rsidR="005804E2" w:rsidRDefault="005804E2" w:rsidP="005804E2">
      <w:pPr>
        <w:tabs>
          <w:tab w:val="left" w:pos="2160"/>
          <w:tab w:val="left" w:pos="2340"/>
        </w:tabs>
        <w:snapToGrid w:val="0"/>
        <w:spacing w:line="360" w:lineRule="auto"/>
        <w:ind w:rightChars="12" w:right="25"/>
        <w:jc w:val="center"/>
        <w:rPr>
          <w:color w:val="000000"/>
          <w:sz w:val="20"/>
        </w:rPr>
      </w:pPr>
    </w:p>
    <w:p w:rsidR="005804E2" w:rsidRDefault="005804E2" w:rsidP="005804E2">
      <w:pPr>
        <w:snapToGrid w:val="0"/>
        <w:spacing w:beforeLines="150" w:before="468" w:afterLines="100" w:after="312"/>
        <w:ind w:firstLineChars="650" w:firstLine="2340"/>
        <w:rPr>
          <w:rFonts w:eastAsia="黑体"/>
          <w:color w:val="000000"/>
          <w:sz w:val="44"/>
          <w:szCs w:val="44"/>
        </w:rPr>
      </w:pPr>
      <w:r>
        <w:rPr>
          <w:rFonts w:eastAsia="黑体" w:hint="eastAsia"/>
          <w:color w:val="000000"/>
          <w:sz w:val="36"/>
        </w:rPr>
        <w:t xml:space="preserve">       </w:t>
      </w:r>
      <w:r>
        <w:rPr>
          <w:rFonts w:eastAsia="黑体" w:hint="eastAsia"/>
          <w:color w:val="000000"/>
          <w:sz w:val="44"/>
          <w:szCs w:val="44"/>
        </w:rPr>
        <w:t>保健功能纺</w:t>
      </w:r>
      <w:bookmarkStart w:id="0" w:name="_GoBack"/>
      <w:bookmarkEnd w:id="0"/>
      <w:r>
        <w:rPr>
          <w:rFonts w:eastAsia="黑体" w:hint="eastAsia"/>
          <w:color w:val="000000"/>
          <w:sz w:val="44"/>
          <w:szCs w:val="44"/>
        </w:rPr>
        <w:t>织品</w:t>
      </w:r>
    </w:p>
    <w:p w:rsidR="005804E2" w:rsidRPr="00D42375" w:rsidRDefault="005804E2" w:rsidP="005804E2">
      <w:pPr>
        <w:snapToGrid w:val="0"/>
        <w:spacing w:line="360" w:lineRule="auto"/>
        <w:jc w:val="center"/>
        <w:rPr>
          <w:color w:val="000000"/>
          <w:sz w:val="30"/>
          <w:szCs w:val="30"/>
        </w:rPr>
      </w:pPr>
      <w:r>
        <w:rPr>
          <w:rFonts w:hint="eastAsia"/>
          <w:b/>
          <w:color w:val="000000"/>
          <w:sz w:val="28"/>
          <w:szCs w:val="28"/>
        </w:rPr>
        <w:t xml:space="preserve">              </w:t>
      </w:r>
      <w:r w:rsidRPr="00D42375">
        <w:rPr>
          <w:rFonts w:hint="eastAsia"/>
          <w:color w:val="000000"/>
          <w:sz w:val="30"/>
          <w:szCs w:val="30"/>
        </w:rPr>
        <w:t>Health-care Textiles</w:t>
      </w: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ind w:firstLineChars="700" w:firstLine="1470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snapToGrid w:val="0"/>
        <w:spacing w:line="360" w:lineRule="auto"/>
        <w:jc w:val="center"/>
        <w:rPr>
          <w:color w:val="000000"/>
        </w:rPr>
      </w:pPr>
    </w:p>
    <w:p w:rsidR="005804E2" w:rsidRDefault="005804E2" w:rsidP="005804E2">
      <w:pPr>
        <w:rPr>
          <w:color w:val="000000"/>
        </w:rPr>
      </w:pPr>
    </w:p>
    <w:p w:rsidR="005804E2" w:rsidRDefault="005804E2" w:rsidP="005804E2">
      <w:pPr>
        <w:rPr>
          <w:color w:val="000000"/>
        </w:rPr>
      </w:pPr>
    </w:p>
    <w:p w:rsidR="005804E2" w:rsidRDefault="005804E2" w:rsidP="005804E2">
      <w:pPr>
        <w:spacing w:line="300" w:lineRule="exact"/>
        <w:jc w:val="right"/>
        <w:rPr>
          <w:rFonts w:ascii="黑体" w:eastAsia="黑体"/>
          <w:color w:val="000000"/>
          <w:sz w:val="24"/>
        </w:rPr>
      </w:pPr>
      <w:r>
        <w:rPr>
          <w:rFonts w:hint="eastAsia"/>
          <w:color w:val="000000"/>
          <w:sz w:val="18"/>
        </w:rPr>
        <w:t xml:space="preserve">                                                             </w:t>
      </w:r>
      <w:r>
        <w:rPr>
          <w:rFonts w:ascii="黑体" w:eastAsia="黑体" w:hint="eastAsia"/>
          <w:color w:val="000000"/>
          <w:sz w:val="24"/>
        </w:rPr>
        <w:t xml:space="preserve">        </w:t>
      </w:r>
      <w:smartTag w:uri="urn:schemas-microsoft-com:office:smarttags" w:element="chsdate">
        <w:smartTagPr>
          <w:attr w:name="Year" w:val="2005"/>
          <w:attr w:name="Month" w:val="12"/>
          <w:attr w:name="Day" w:val="26"/>
          <w:attr w:name="IsLunarDate" w:val="False"/>
          <w:attr w:name="IsROCDate" w:val="False"/>
        </w:smartTagPr>
        <w:r>
          <w:rPr>
            <w:rFonts w:ascii="黑体" w:eastAsia="黑体"/>
            <w:color w:val="000000"/>
            <w:sz w:val="24"/>
          </w:rPr>
          <w:t>200</w:t>
        </w:r>
        <w:r>
          <w:rPr>
            <w:rFonts w:ascii="黑体" w:eastAsia="黑体" w:hint="eastAsia"/>
            <w:color w:val="000000"/>
            <w:sz w:val="24"/>
          </w:rPr>
          <w:t>5</w:t>
        </w:r>
        <w:r>
          <w:rPr>
            <w:rFonts w:ascii="黑体" w:eastAsia="黑体"/>
            <w:color w:val="000000"/>
            <w:sz w:val="24"/>
          </w:rPr>
          <w:t>-</w:t>
        </w:r>
        <w:r>
          <w:rPr>
            <w:rFonts w:ascii="黑体" w:eastAsia="黑体" w:hint="eastAsia"/>
            <w:color w:val="000000"/>
            <w:sz w:val="24"/>
          </w:rPr>
          <w:t>12</w:t>
        </w:r>
        <w:r>
          <w:rPr>
            <w:rFonts w:ascii="黑体" w:eastAsia="黑体"/>
            <w:color w:val="000000"/>
            <w:sz w:val="24"/>
          </w:rPr>
          <w:t>-</w:t>
        </w:r>
        <w:r>
          <w:rPr>
            <w:rFonts w:ascii="黑体" w:eastAsia="黑体" w:hint="eastAsia"/>
            <w:color w:val="000000"/>
            <w:sz w:val="24"/>
          </w:rPr>
          <w:t>26</w:t>
        </w:r>
      </w:smartTag>
      <w:r>
        <w:rPr>
          <w:rFonts w:ascii="黑体" w:eastAsia="黑体" w:hint="eastAsia"/>
          <w:color w:val="000000"/>
          <w:sz w:val="24"/>
        </w:rPr>
        <w:t xml:space="preserve"> 发布</w:t>
      </w:r>
    </w:p>
    <w:p w:rsidR="005804E2" w:rsidRDefault="005804E2" w:rsidP="005804E2">
      <w:pPr>
        <w:spacing w:line="16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3200400" cy="0"/>
                <wp:effectExtent l="7620" t="7620" r="11430" b="1143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8C41"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pt" to="41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" strokecolor="white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24130</wp:posOffset>
                </wp:positionV>
                <wp:extent cx="3771900" cy="0"/>
                <wp:effectExtent l="45720" t="45720" r="40005" b="4000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FC2D" id="直接连接符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9pt" to="41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" strokeweight="6pt">
                <v:stroke linestyle="thickBetweenThin"/>
              </v:line>
            </w:pict>
          </mc:Fallback>
        </mc:AlternateContent>
      </w:r>
    </w:p>
    <w:p w:rsidR="005804E2" w:rsidRDefault="007E5A98" w:rsidP="005804E2">
      <w:pPr>
        <w:tabs>
          <w:tab w:val="left" w:pos="2340"/>
          <w:tab w:val="left" w:pos="2520"/>
        </w:tabs>
        <w:spacing w:line="500" w:lineRule="exact"/>
        <w:rPr>
          <w:color w:val="000000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7pt;margin-top:9.5pt;width:57pt;height:53.25pt;z-index:251663360;mso-wrap-edited:f" wrapcoords="-284 0 -284 21296 21600 21296 21600 0 -284 0">
            <v:imagedata r:id="rId6" o:title="" grayscale="t" bilevel="t"/>
          </v:shape>
          <o:OLEObject Type="Embed" ProgID="PBrush" ShapeID="_x0000_s1030" DrawAspect="Content" ObjectID="_1552909942" r:id="rId7"/>
        </w:object>
      </w:r>
      <w:r w:rsidR="005804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0" cy="0"/>
                <wp:effectExtent l="7620" t="6985" r="11430" b="1206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9F71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1pt" to="12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" o:allowincell="f"/>
            </w:pict>
          </mc:Fallback>
        </mc:AlternateContent>
      </w:r>
      <w:r w:rsidR="005804E2">
        <w:rPr>
          <w:rFonts w:hint="eastAsia"/>
          <w:color w:val="000000"/>
        </w:rPr>
        <w:t xml:space="preserve">                                                                        </w:t>
      </w:r>
    </w:p>
    <w:p w:rsidR="005804E2" w:rsidRDefault="005804E2" w:rsidP="005804E2">
      <w:pPr>
        <w:tabs>
          <w:tab w:val="left" w:pos="2340"/>
          <w:tab w:val="left" w:pos="2520"/>
        </w:tabs>
        <w:spacing w:line="500" w:lineRule="exact"/>
        <w:ind w:firstLineChars="3600" w:firstLine="7560"/>
        <w:jc w:val="right"/>
        <w:rPr>
          <w:color w:val="000000"/>
        </w:rPr>
      </w:pPr>
      <w:r>
        <w:rPr>
          <w:rFonts w:eastAsia="黑体" w:hint="eastAsia"/>
          <w:color w:val="000000"/>
        </w:rPr>
        <w:t>索引号</w:t>
      </w:r>
    </w:p>
    <w:p w:rsidR="005804E2" w:rsidRDefault="005804E2" w:rsidP="005804E2">
      <w:pPr>
        <w:tabs>
          <w:tab w:val="left" w:pos="2340"/>
          <w:tab w:val="left" w:pos="2520"/>
        </w:tabs>
        <w:spacing w:line="300" w:lineRule="exact"/>
        <w:ind w:firstLineChars="3200" w:firstLine="6720"/>
        <w:rPr>
          <w:color w:val="000000"/>
        </w:rPr>
      </w:pPr>
      <w:r>
        <w:rPr>
          <w:rFonts w:ascii="黑体" w:eastAsia="黑体" w:hint="eastAsia"/>
          <w:color w:val="000000"/>
        </w:rPr>
        <w:t>CAS 115-2005（C）</w:t>
      </w:r>
    </w:p>
    <w:p w:rsidR="005804E2" w:rsidRDefault="005804E2" w:rsidP="005804E2">
      <w:pPr>
        <w:spacing w:line="220" w:lineRule="exact"/>
        <w:jc w:val="right"/>
        <w:rPr>
          <w:b/>
          <w:bCs/>
          <w:color w:val="000000"/>
        </w:rPr>
      </w:pPr>
      <w:r>
        <w:rPr>
          <w:rFonts w:hint="eastAsia"/>
          <w:color w:val="000000"/>
        </w:rPr>
        <w:t xml:space="preserve">                                                                                        </w:t>
      </w:r>
      <w:bookmarkStart w:id="1" w:name="_Toc110062329"/>
      <w:r>
        <w:rPr>
          <w:rFonts w:hint="eastAsia"/>
          <w:color w:val="000000"/>
        </w:rPr>
        <w:t xml:space="preserve">        </w:t>
      </w:r>
    </w:p>
    <w:p w:rsidR="005804E2" w:rsidRDefault="005804E2" w:rsidP="005804E2">
      <w:pPr>
        <w:rPr>
          <w:rStyle w:val="a3"/>
          <w:rFonts w:ascii="黑体" w:eastAsia="黑体"/>
        </w:rPr>
      </w:pPr>
      <w:r>
        <w:rPr>
          <w:rFonts w:ascii="黑体" w:hint="eastAsia"/>
          <w:b/>
          <w:bCs/>
          <w:color w:val="000000"/>
        </w:rPr>
        <w:t>CAS 115-2005</w:t>
      </w: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jc w:val="right"/>
        <w:rPr>
          <w:rStyle w:val="a3"/>
          <w:rFonts w:ascii="黑体" w:eastAsia="黑体"/>
        </w:rPr>
      </w:pPr>
    </w:p>
    <w:p w:rsidR="005804E2" w:rsidRDefault="005804E2" w:rsidP="005804E2">
      <w:pPr>
        <w:ind w:right="420"/>
        <w:rPr>
          <w:rStyle w:val="a3"/>
          <w:rFonts w:ascii="黑体" w:eastAsia="黑体"/>
        </w:rPr>
      </w:pPr>
    </w:p>
    <w:p w:rsidR="005804E2" w:rsidRDefault="005804E2" w:rsidP="005804E2">
      <w:pPr>
        <w:ind w:right="420"/>
        <w:rPr>
          <w:rStyle w:val="a3"/>
          <w:rFonts w:ascii="黑体" w:eastAsia="黑体"/>
        </w:rPr>
      </w:pPr>
    </w:p>
    <w:p w:rsidR="005804E2" w:rsidRDefault="005804E2" w:rsidP="005804E2">
      <w:pPr>
        <w:ind w:right="420"/>
        <w:rPr>
          <w:rStyle w:val="a3"/>
          <w:rFonts w:ascii="黑体" w:eastAsia="黑体"/>
        </w:rPr>
      </w:pPr>
    </w:p>
    <w:p w:rsidR="005804E2" w:rsidRDefault="005804E2" w:rsidP="005804E2">
      <w:pPr>
        <w:ind w:right="420"/>
        <w:rPr>
          <w:rStyle w:val="a3"/>
          <w:rFonts w:ascii="黑体" w:eastAsia="黑体"/>
        </w:rPr>
      </w:pPr>
    </w:p>
    <w:p w:rsidR="005804E2" w:rsidRDefault="005804E2" w:rsidP="005804E2">
      <w:pPr>
        <w:ind w:right="420"/>
        <w:rPr>
          <w:rFonts w:ascii="黑体"/>
          <w:bCs/>
          <w:color w:val="000000"/>
          <w:sz w:val="18"/>
          <w:szCs w:val="18"/>
        </w:rPr>
      </w:pPr>
    </w:p>
    <w:p w:rsidR="005804E2" w:rsidRDefault="005804E2" w:rsidP="005804E2">
      <w:pPr>
        <w:ind w:right="420"/>
        <w:rPr>
          <w:rFonts w:ascii="黑体"/>
          <w:bCs/>
          <w:color w:val="000000"/>
          <w:sz w:val="18"/>
          <w:szCs w:val="18"/>
        </w:rPr>
      </w:pPr>
    </w:p>
    <w:p w:rsidR="005804E2" w:rsidRDefault="005804E2" w:rsidP="005804E2">
      <w:pPr>
        <w:ind w:right="420"/>
        <w:rPr>
          <w:rFonts w:ascii="黑体"/>
          <w:bCs/>
          <w:color w:val="000000"/>
          <w:sz w:val="18"/>
          <w:szCs w:val="18"/>
        </w:rPr>
      </w:pPr>
    </w:p>
    <w:p w:rsidR="005804E2" w:rsidRDefault="005804E2" w:rsidP="005804E2">
      <w:pPr>
        <w:ind w:right="420"/>
        <w:rPr>
          <w:rFonts w:ascii="黑体"/>
          <w:bCs/>
          <w:color w:val="000000"/>
          <w:sz w:val="18"/>
          <w:szCs w:val="18"/>
        </w:rPr>
      </w:pPr>
    </w:p>
    <w:p w:rsidR="005804E2" w:rsidRPr="001A65F1" w:rsidRDefault="005804E2" w:rsidP="005804E2">
      <w:pPr>
        <w:ind w:right="420" w:firstLineChars="200" w:firstLine="360"/>
        <w:rPr>
          <w:rFonts w:ascii="黑体"/>
          <w:bCs/>
          <w:color w:val="FF0000"/>
          <w:sz w:val="18"/>
          <w:szCs w:val="18"/>
        </w:rPr>
      </w:pPr>
    </w:p>
    <w:bookmarkEnd w:id="1"/>
    <w:p w:rsidR="005804E2" w:rsidRDefault="005804E2" w:rsidP="005804E2">
      <w:pPr>
        <w:spacing w:line="200" w:lineRule="exact"/>
        <w:ind w:firstLineChars="200" w:firstLine="360"/>
        <w:rPr>
          <w:rStyle w:val="a3"/>
          <w:sz w:val="18"/>
        </w:rPr>
      </w:pPr>
      <w:r>
        <w:rPr>
          <w:rStyle w:val="a3"/>
          <w:rFonts w:hint="eastAsia"/>
          <w:sz w:val="18"/>
        </w:rPr>
        <w:t>该标准版权为中国标准化协会所有。除了用于国家法律或事先得到</w:t>
      </w:r>
    </w:p>
    <w:p w:rsidR="005804E2" w:rsidRDefault="005804E2" w:rsidP="005804E2">
      <w:pPr>
        <w:spacing w:line="200" w:lineRule="exact"/>
        <w:rPr>
          <w:rStyle w:val="a3"/>
          <w:sz w:val="18"/>
        </w:rPr>
      </w:pPr>
      <w:r>
        <w:rPr>
          <w:rStyle w:val="a3"/>
          <w:rFonts w:hint="eastAsia"/>
          <w:sz w:val="18"/>
        </w:rPr>
        <w:t>中国标准化协会文字上的许可外，不许以任何形式再复制该标准。</w:t>
      </w:r>
    </w:p>
    <w:p w:rsidR="005804E2" w:rsidRDefault="005804E2" w:rsidP="005804E2">
      <w:pPr>
        <w:spacing w:line="200" w:lineRule="exact"/>
        <w:ind w:firstLineChars="200" w:firstLine="360"/>
        <w:rPr>
          <w:rStyle w:val="a3"/>
          <w:sz w:val="18"/>
        </w:rPr>
      </w:pPr>
      <w:r>
        <w:rPr>
          <w:rStyle w:val="a3"/>
          <w:rFonts w:hint="eastAsia"/>
          <w:sz w:val="18"/>
        </w:rPr>
        <w:t>中国标准化协会地址：北京市西城区</w:t>
      </w:r>
      <w:proofErr w:type="gramStart"/>
      <w:r>
        <w:rPr>
          <w:rStyle w:val="a3"/>
          <w:rFonts w:hint="eastAsia"/>
          <w:sz w:val="18"/>
        </w:rPr>
        <w:t>阜</w:t>
      </w:r>
      <w:proofErr w:type="gramEnd"/>
      <w:r>
        <w:rPr>
          <w:rStyle w:val="a3"/>
          <w:rFonts w:hint="eastAsia"/>
          <w:sz w:val="18"/>
        </w:rPr>
        <w:t>外北营房东里</w:t>
      </w:r>
      <w:r>
        <w:rPr>
          <w:rStyle w:val="a3"/>
          <w:rFonts w:hint="eastAsia"/>
          <w:sz w:val="18"/>
        </w:rPr>
        <w:t>13</w:t>
      </w:r>
      <w:r>
        <w:rPr>
          <w:rStyle w:val="a3"/>
          <w:rFonts w:hint="eastAsia"/>
          <w:sz w:val="18"/>
        </w:rPr>
        <w:t>号同吉大厦</w:t>
      </w:r>
      <w:r>
        <w:rPr>
          <w:rStyle w:val="a3"/>
          <w:rFonts w:hint="eastAsia"/>
          <w:sz w:val="18"/>
        </w:rPr>
        <w:t xml:space="preserve">  </w:t>
      </w:r>
    </w:p>
    <w:p w:rsidR="005804E2" w:rsidRDefault="005804E2" w:rsidP="005804E2">
      <w:pPr>
        <w:spacing w:line="200" w:lineRule="exact"/>
        <w:ind w:firstLineChars="200" w:firstLine="360"/>
        <w:rPr>
          <w:rStyle w:val="a3"/>
          <w:sz w:val="18"/>
        </w:rPr>
      </w:pPr>
      <w:r>
        <w:rPr>
          <w:rStyle w:val="a3"/>
          <w:rFonts w:hint="eastAsia"/>
          <w:sz w:val="18"/>
        </w:rPr>
        <w:t>邮政编码：</w:t>
      </w:r>
      <w:r>
        <w:rPr>
          <w:rStyle w:val="a3"/>
          <w:rFonts w:hint="eastAsia"/>
          <w:sz w:val="18"/>
        </w:rPr>
        <w:t xml:space="preserve">100037  </w:t>
      </w:r>
      <w:r>
        <w:rPr>
          <w:rStyle w:val="a3"/>
          <w:rFonts w:hint="eastAsia"/>
          <w:sz w:val="18"/>
        </w:rPr>
        <w:t>电话：</w:t>
      </w:r>
      <w:r>
        <w:rPr>
          <w:rStyle w:val="a3"/>
          <w:rFonts w:hint="eastAsia"/>
          <w:sz w:val="18"/>
        </w:rPr>
        <w:t xml:space="preserve">68317538   68361404  </w:t>
      </w:r>
      <w:r>
        <w:rPr>
          <w:rStyle w:val="a3"/>
          <w:rFonts w:hint="eastAsia"/>
          <w:sz w:val="18"/>
        </w:rPr>
        <w:t>传真：</w:t>
      </w:r>
      <w:r>
        <w:rPr>
          <w:rStyle w:val="a3"/>
          <w:rFonts w:hint="eastAsia"/>
          <w:sz w:val="18"/>
        </w:rPr>
        <w:t>68366116</w:t>
      </w:r>
    </w:p>
    <w:p w:rsidR="005804E2" w:rsidRDefault="005804E2" w:rsidP="005804E2">
      <w:pPr>
        <w:spacing w:line="200" w:lineRule="exact"/>
        <w:ind w:firstLineChars="200" w:firstLine="360"/>
        <w:rPr>
          <w:rStyle w:val="a3"/>
          <w:sz w:val="18"/>
        </w:rPr>
      </w:pPr>
      <w:r>
        <w:rPr>
          <w:rStyle w:val="a3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3771900" cy="0"/>
                <wp:effectExtent l="45720" t="45085" r="40005" b="4064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1D06B" id="直接连接符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29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" strokeweight="6pt">
                <v:stroke linestyle="thickBetweenThin"/>
              </v:line>
            </w:pict>
          </mc:Fallback>
        </mc:AlternateContent>
      </w:r>
      <w:r>
        <w:rPr>
          <w:rStyle w:val="a3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884555</wp:posOffset>
                </wp:positionV>
                <wp:extent cx="333375" cy="297180"/>
                <wp:effectExtent l="0" t="0" r="1905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4E2" w:rsidRDefault="005804E2" w:rsidP="005804E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10.5pt;margin-top:69.65pt;width:26.2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" stroked="f">
                <v:textbox>
                  <w:txbxContent>
                    <w:p w:rsidR="005804E2" w:rsidRDefault="005804E2" w:rsidP="005804E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a3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292100</wp:posOffset>
                </wp:positionV>
                <wp:extent cx="333375" cy="297180"/>
                <wp:effectExtent l="0" t="0" r="1905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4E2" w:rsidRDefault="005804E2" w:rsidP="005804E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-10.5pt;margin-top:23pt;width:26.2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" filled="f" stroked="f">
                <v:textbox>
                  <w:txbxContent>
                    <w:p w:rsidR="005804E2" w:rsidRDefault="005804E2" w:rsidP="005804E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3"/>
          <w:rFonts w:hint="eastAsia"/>
          <w:sz w:val="18"/>
        </w:rPr>
        <w:t>网址：</w:t>
      </w:r>
      <w:r>
        <w:rPr>
          <w:rStyle w:val="a3"/>
          <w:sz w:val="18"/>
        </w:rPr>
        <w:fldChar w:fldCharType="begin"/>
      </w:r>
      <w:r>
        <w:rPr>
          <w:rStyle w:val="a3"/>
          <w:sz w:val="18"/>
        </w:rPr>
        <w:instrText xml:space="preserve"> HYPERLINK http://www.china-cas.com </w:instrText>
      </w:r>
      <w:r>
        <w:rPr>
          <w:rStyle w:val="a3"/>
          <w:sz w:val="18"/>
        </w:rPr>
        <w:fldChar w:fldCharType="separate"/>
      </w:r>
      <w:r>
        <w:rPr>
          <w:rStyle w:val="a3"/>
          <w:sz w:val="18"/>
        </w:rPr>
        <w:t>www.china-cas.</w:t>
      </w:r>
      <w:r>
        <w:rPr>
          <w:rStyle w:val="a3"/>
          <w:sz w:val="18"/>
        </w:rPr>
        <w:fldChar w:fldCharType="end"/>
      </w:r>
      <w:r>
        <w:rPr>
          <w:rStyle w:val="a3"/>
          <w:rFonts w:hint="eastAsia"/>
          <w:sz w:val="18"/>
        </w:rPr>
        <w:t xml:space="preserve">org      </w:t>
      </w:r>
      <w:r>
        <w:rPr>
          <w:rStyle w:val="a3"/>
          <w:rFonts w:hint="eastAsia"/>
          <w:sz w:val="18"/>
        </w:rPr>
        <w:t>电子信箱：</w:t>
      </w:r>
      <w:proofErr w:type="spellStart"/>
      <w:proofErr w:type="gramStart"/>
      <w:r>
        <w:rPr>
          <w:rStyle w:val="a3"/>
          <w:sz w:val="18"/>
        </w:rPr>
        <w:t>cas</w:t>
      </w:r>
      <w:proofErr w:type="spellEnd"/>
      <w:proofErr w:type="gramEnd"/>
      <w:r>
        <w:rPr>
          <w:rStyle w:val="a3"/>
          <w:sz w:val="18"/>
        </w:rPr>
        <w:t>@ china-cas.org</w:t>
      </w:r>
    </w:p>
    <w:p w:rsidR="005804E2" w:rsidRDefault="005804E2" w:rsidP="005804E2">
      <w:pPr>
        <w:jc w:val="right"/>
        <w:rPr>
          <w:rFonts w:ascii="黑体"/>
          <w:b/>
          <w:bCs/>
          <w:color w:val="000000"/>
        </w:rPr>
      </w:pPr>
      <w:r>
        <w:rPr>
          <w:rFonts w:ascii="黑体" w:hint="eastAsia"/>
          <w:b/>
          <w:bCs/>
          <w:color w:val="000000"/>
        </w:rPr>
        <w:t>CAS 115-2005</w:t>
      </w:r>
    </w:p>
    <w:p w:rsidR="005804E2" w:rsidRDefault="005804E2" w:rsidP="005804E2">
      <w:pPr>
        <w:jc w:val="center"/>
        <w:rPr>
          <w:rFonts w:eastAsia="黑体"/>
          <w:bCs/>
          <w:sz w:val="32"/>
        </w:rPr>
      </w:pPr>
    </w:p>
    <w:p w:rsidR="005804E2" w:rsidRDefault="005804E2" w:rsidP="005804E2">
      <w:pPr>
        <w:jc w:val="center"/>
        <w:rPr>
          <w:rFonts w:ascii="宋体" w:hAnsi="宋体"/>
          <w:bCs/>
          <w:sz w:val="32"/>
        </w:rPr>
      </w:pPr>
      <w:r>
        <w:rPr>
          <w:rFonts w:eastAsia="黑体" w:hint="eastAsia"/>
          <w:bCs/>
          <w:sz w:val="32"/>
        </w:rPr>
        <w:t>前</w:t>
      </w:r>
      <w:r>
        <w:rPr>
          <w:rFonts w:eastAsia="黑体" w:hint="eastAsia"/>
          <w:bCs/>
          <w:sz w:val="32"/>
        </w:rPr>
        <w:t xml:space="preserve">     </w:t>
      </w:r>
      <w:r>
        <w:rPr>
          <w:rFonts w:eastAsia="黑体" w:hint="eastAsia"/>
          <w:bCs/>
          <w:sz w:val="32"/>
        </w:rPr>
        <w:t>言</w:t>
      </w:r>
    </w:p>
    <w:p w:rsidR="005804E2" w:rsidRDefault="005804E2" w:rsidP="005804E2">
      <w:pPr>
        <w:ind w:firstLine="420"/>
      </w:pPr>
    </w:p>
    <w:p w:rsidR="005804E2" w:rsidRDefault="005804E2" w:rsidP="005804E2">
      <w:pPr>
        <w:ind w:firstLine="420"/>
      </w:pPr>
      <w:r>
        <w:rPr>
          <w:rFonts w:hint="eastAsia"/>
        </w:rPr>
        <w:t>中国标准化协会（</w:t>
      </w:r>
      <w:r>
        <w:rPr>
          <w:rFonts w:hint="eastAsia"/>
        </w:rPr>
        <w:t>CAS</w:t>
      </w:r>
      <w:r>
        <w:rPr>
          <w:rFonts w:hint="eastAsia"/>
        </w:rPr>
        <w:t>）是组织开展国内、国际标准化活动的全国性社会团体。制定中国标准化协会标准（以下简称：中国标协标准），满足企业需要，推动企业标准化工作，这也是中国标准化协会的工作内容之一。中国境内的团体和个人，均可提出制、修订中国标</w:t>
      </w:r>
      <w:proofErr w:type="gramStart"/>
      <w:r>
        <w:rPr>
          <w:rFonts w:hint="eastAsia"/>
        </w:rPr>
        <w:t>协标准</w:t>
      </w:r>
      <w:proofErr w:type="gramEnd"/>
      <w:r>
        <w:rPr>
          <w:rFonts w:hint="eastAsia"/>
        </w:rPr>
        <w:t>的建议并参与有关工作。</w:t>
      </w:r>
    </w:p>
    <w:p w:rsidR="005804E2" w:rsidRPr="00561DAF" w:rsidRDefault="005804E2" w:rsidP="005804E2">
      <w:pPr>
        <w:ind w:firstLine="420"/>
      </w:pPr>
      <w:r w:rsidRPr="00561DAF">
        <w:rPr>
          <w:rFonts w:hint="eastAsia"/>
        </w:rPr>
        <w:t>本标准按《中国标准化协会标准管理办法》进行管理，按</w:t>
      </w:r>
      <w:r w:rsidRPr="00561DAF">
        <w:rPr>
          <w:rFonts w:hint="eastAsia"/>
        </w:rPr>
        <w:t>CAS1</w:t>
      </w:r>
      <w:r w:rsidRPr="00561DAF">
        <w:t>.1</w:t>
      </w:r>
      <w:r w:rsidRPr="00561DAF">
        <w:rPr>
          <w:rFonts w:hint="eastAsia"/>
        </w:rPr>
        <w:t>—</w:t>
      </w:r>
      <w:r w:rsidRPr="00561DAF">
        <w:rPr>
          <w:rFonts w:hint="eastAsia"/>
        </w:rPr>
        <w:t>2001</w:t>
      </w:r>
      <w:r w:rsidRPr="00561DAF">
        <w:rPr>
          <w:rFonts w:hint="eastAsia"/>
        </w:rPr>
        <w:t>《中国标准化协会标准结构及编写规则》的规定编制。</w:t>
      </w:r>
    </w:p>
    <w:p w:rsidR="005804E2" w:rsidRDefault="005804E2" w:rsidP="005804E2">
      <w:pPr>
        <w:ind w:firstLine="420"/>
      </w:pPr>
      <w:r>
        <w:rPr>
          <w:rFonts w:hint="eastAsia"/>
        </w:rPr>
        <w:t>中国标</w:t>
      </w:r>
      <w:proofErr w:type="gramStart"/>
      <w:r>
        <w:rPr>
          <w:rFonts w:hint="eastAsia"/>
        </w:rPr>
        <w:t>协标准</w:t>
      </w:r>
      <w:proofErr w:type="gramEnd"/>
      <w:r>
        <w:rPr>
          <w:rFonts w:hint="eastAsia"/>
        </w:rPr>
        <w:t>草案经向社会公开征求意见，并得到参加审定会议的</w:t>
      </w:r>
      <w:r>
        <w:rPr>
          <w:rFonts w:hint="eastAsia"/>
        </w:rPr>
        <w:t>75%</w:t>
      </w:r>
      <w:r>
        <w:rPr>
          <w:rFonts w:hint="eastAsia"/>
        </w:rPr>
        <w:t>以上的专家、成员的投票赞同，方可作为中国标</w:t>
      </w:r>
      <w:proofErr w:type="gramStart"/>
      <w:r>
        <w:rPr>
          <w:rFonts w:hint="eastAsia"/>
        </w:rPr>
        <w:t>协标准</w:t>
      </w:r>
      <w:proofErr w:type="gramEnd"/>
      <w:r>
        <w:rPr>
          <w:rFonts w:hint="eastAsia"/>
        </w:rPr>
        <w:t>予以发布。</w:t>
      </w:r>
    </w:p>
    <w:p w:rsidR="005804E2" w:rsidRPr="00561DAF" w:rsidRDefault="005804E2" w:rsidP="005804E2">
      <w:pPr>
        <w:ind w:firstLine="420"/>
      </w:pPr>
      <w:r w:rsidRPr="00561DAF">
        <w:rPr>
          <w:rFonts w:hint="eastAsia"/>
        </w:rPr>
        <w:t>本标准由中国保健协会首次提出、组织和制定。</w:t>
      </w:r>
    </w:p>
    <w:p w:rsidR="005804E2" w:rsidRPr="00561DAF" w:rsidRDefault="005804E2" w:rsidP="005804E2">
      <w:pPr>
        <w:ind w:firstLine="420"/>
      </w:pPr>
      <w:r w:rsidRPr="00561DAF">
        <w:rPr>
          <w:rFonts w:hint="eastAsia"/>
        </w:rPr>
        <w:t>本标准由中国保健协会与中国标准化协会共同发布。</w:t>
      </w:r>
    </w:p>
    <w:p w:rsidR="005804E2" w:rsidRPr="00561DAF" w:rsidRDefault="005804E2" w:rsidP="005804E2">
      <w:pPr>
        <w:ind w:firstLine="420"/>
      </w:pPr>
      <w:r w:rsidRPr="00561DAF">
        <w:rPr>
          <w:rFonts w:hint="eastAsia"/>
        </w:rPr>
        <w:t>本标准附录</w:t>
      </w:r>
      <w:r w:rsidRPr="00561DAF">
        <w:rPr>
          <w:rFonts w:hint="eastAsia"/>
        </w:rPr>
        <w:t>A</w:t>
      </w:r>
      <w:r w:rsidRPr="00561DAF">
        <w:rPr>
          <w:rFonts w:hint="eastAsia"/>
        </w:rPr>
        <w:t>、</w:t>
      </w:r>
      <w:r w:rsidRPr="00561DAF">
        <w:rPr>
          <w:rFonts w:hint="eastAsia"/>
        </w:rPr>
        <w:t>B</w:t>
      </w:r>
      <w:r w:rsidRPr="00561DAF">
        <w:rPr>
          <w:rFonts w:hint="eastAsia"/>
        </w:rPr>
        <w:t>、</w:t>
      </w:r>
      <w:r w:rsidRPr="00561DAF">
        <w:rPr>
          <w:rFonts w:hint="eastAsia"/>
        </w:rPr>
        <w:t>C</w:t>
      </w:r>
      <w:r w:rsidRPr="00561DAF">
        <w:rPr>
          <w:rFonts w:hint="eastAsia"/>
        </w:rPr>
        <w:t>、</w:t>
      </w:r>
      <w:r w:rsidRPr="00561DAF">
        <w:rPr>
          <w:rFonts w:hint="eastAsia"/>
        </w:rPr>
        <w:t>D</w:t>
      </w:r>
      <w:r>
        <w:rPr>
          <w:rFonts w:hint="eastAsia"/>
        </w:rPr>
        <w:t>和</w:t>
      </w:r>
      <w:r w:rsidRPr="00561DAF">
        <w:rPr>
          <w:rFonts w:hint="eastAsia"/>
        </w:rPr>
        <w:t>E</w:t>
      </w:r>
      <w:r w:rsidRPr="00561DAF">
        <w:rPr>
          <w:rFonts w:hint="eastAsia"/>
        </w:rPr>
        <w:t>为规范性附录。</w:t>
      </w:r>
    </w:p>
    <w:p w:rsidR="005804E2" w:rsidRPr="00561DAF" w:rsidRDefault="005804E2" w:rsidP="005804E2">
      <w:pPr>
        <w:ind w:firstLine="420"/>
      </w:pPr>
      <w:r w:rsidRPr="00561DAF">
        <w:rPr>
          <w:rFonts w:hint="eastAsia"/>
        </w:rPr>
        <w:t>使用本协会标准的单位，应按国家有关规定办理企业标准备案，并对技术内容负责。</w:t>
      </w:r>
    </w:p>
    <w:p w:rsidR="005804E2" w:rsidRPr="00561DAF" w:rsidRDefault="005804E2" w:rsidP="005804E2">
      <w:pPr>
        <w:ind w:firstLine="420"/>
      </w:pPr>
      <w:r w:rsidRPr="00561DAF">
        <w:rPr>
          <w:rFonts w:hint="eastAsia"/>
        </w:rPr>
        <w:t>本标准中的某些条款可能涉及专利权，中国标准化协会及中国保健协会不负责对任何该类专利权的鉴别。</w:t>
      </w:r>
    </w:p>
    <w:p w:rsidR="005804E2" w:rsidRPr="00561DAF" w:rsidRDefault="005804E2" w:rsidP="005804E2">
      <w:pPr>
        <w:ind w:firstLine="420"/>
      </w:pPr>
      <w:r w:rsidRPr="00561DAF">
        <w:rPr>
          <w:rFonts w:hint="eastAsia"/>
        </w:rPr>
        <w:t>在本标准实施过程中，如发现需要修改或补充之处，请将意见和有关资料寄给中国保健协会、中国标准化协会，以便修订时参考。</w:t>
      </w:r>
    </w:p>
    <w:p w:rsidR="005804E2" w:rsidRDefault="005804E2" w:rsidP="005804E2">
      <w:pPr>
        <w:ind w:firstLine="420"/>
      </w:pPr>
    </w:p>
    <w:p w:rsidR="005804E2" w:rsidRDefault="005804E2" w:rsidP="005804E2">
      <w:pPr>
        <w:ind w:firstLine="420"/>
      </w:pPr>
    </w:p>
    <w:p w:rsidR="005804E2" w:rsidRDefault="005804E2" w:rsidP="005804E2">
      <w:pPr>
        <w:ind w:firstLine="420"/>
      </w:pPr>
    </w:p>
    <w:p w:rsidR="005804E2" w:rsidRDefault="005804E2" w:rsidP="005804E2">
      <w:pPr>
        <w:ind w:firstLine="420"/>
        <w:rPr>
          <w:rFonts w:ascii="宋体" w:hAnsi="宋体"/>
          <w:sz w:val="24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rFonts w:ascii="宋体" w:hAnsi="宋体"/>
        </w:rPr>
      </w:pPr>
    </w:p>
    <w:p w:rsidR="005804E2" w:rsidRDefault="005804E2" w:rsidP="005804E2">
      <w:pPr>
        <w:rPr>
          <w:sz w:val="28"/>
        </w:rPr>
      </w:pPr>
    </w:p>
    <w:p w:rsidR="005804E2" w:rsidRDefault="005804E2" w:rsidP="005804E2">
      <w:pPr>
        <w:rPr>
          <w:sz w:val="28"/>
        </w:rPr>
      </w:pPr>
    </w:p>
    <w:p w:rsidR="005804E2" w:rsidRDefault="005804E2" w:rsidP="005804E2">
      <w:pPr>
        <w:rPr>
          <w:sz w:val="28"/>
        </w:rPr>
      </w:pPr>
    </w:p>
    <w:p w:rsidR="005804E2" w:rsidRDefault="005804E2" w:rsidP="005804E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495300</wp:posOffset>
                </wp:positionV>
                <wp:extent cx="342900" cy="297180"/>
                <wp:effectExtent l="0" t="3810" r="1905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4E2" w:rsidRDefault="005804E2" w:rsidP="005804E2">
                            <w:r>
                              <w:rPr>
                                <w:rFonts w:hint="eastAsia"/>
                              </w:rPr>
                              <w:t>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left:0;text-align:left;margin-left:405pt;margin-top:39pt;width:27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MyAIAAMA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" filled="f" stroked="f">
                <v:textbox>
                  <w:txbxContent>
                    <w:p w:rsidR="005804E2" w:rsidRDefault="005804E2" w:rsidP="005804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</w:p>
    <w:p w:rsidR="005804E2" w:rsidRDefault="005804E2" w:rsidP="005804E2">
      <w:pPr>
        <w:ind w:right="844"/>
        <w:rPr>
          <w:rFonts w:ascii="黑体"/>
          <w:b/>
          <w:bCs/>
          <w:color w:val="000000"/>
        </w:rPr>
      </w:pPr>
      <w:r>
        <w:rPr>
          <w:rFonts w:ascii="黑体" w:hint="eastAsia"/>
          <w:b/>
          <w:bCs/>
          <w:color w:val="000000"/>
        </w:rPr>
        <w:lastRenderedPageBreak/>
        <w:t>CAS 115-2005</w:t>
      </w:r>
    </w:p>
    <w:p w:rsidR="005804E2" w:rsidRDefault="005804E2" w:rsidP="005804E2">
      <w:pPr>
        <w:ind w:right="844"/>
        <w:rPr>
          <w:rFonts w:ascii="黑体"/>
          <w:b/>
          <w:bCs/>
          <w:color w:val="000000"/>
        </w:rPr>
      </w:pPr>
    </w:p>
    <w:p w:rsidR="005804E2" w:rsidRPr="00D609E1" w:rsidRDefault="005804E2" w:rsidP="005804E2">
      <w:pPr>
        <w:ind w:right="844"/>
        <w:jc w:val="center"/>
        <w:rPr>
          <w:rFonts w:ascii="黑体" w:eastAsia="黑体"/>
          <w:bCs/>
          <w:color w:val="000000"/>
          <w:spacing w:val="48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pacing w:val="480"/>
          <w:sz w:val="28"/>
          <w:szCs w:val="28"/>
        </w:rPr>
        <w:t xml:space="preserve"> </w:t>
      </w:r>
      <w:r w:rsidRPr="00D609E1">
        <w:rPr>
          <w:rFonts w:ascii="黑体" w:eastAsia="黑体" w:hint="eastAsia"/>
          <w:bCs/>
          <w:color w:val="000000"/>
          <w:spacing w:val="480"/>
          <w:sz w:val="28"/>
          <w:szCs w:val="28"/>
        </w:rPr>
        <w:t xml:space="preserve"> 目次</w:t>
      </w:r>
    </w:p>
    <w:p w:rsidR="005804E2" w:rsidRDefault="005804E2" w:rsidP="005804E2">
      <w:pPr>
        <w:ind w:right="844"/>
        <w:jc w:val="center"/>
        <w:rPr>
          <w:rFonts w:ascii="黑体" w:eastAsia="黑体"/>
          <w:b/>
          <w:bCs/>
          <w:color w:val="000000"/>
          <w:spacing w:val="480"/>
          <w:sz w:val="28"/>
          <w:szCs w:val="28"/>
        </w:rPr>
      </w:pPr>
    </w:p>
    <w:p w:rsidR="005804E2" w:rsidRDefault="005804E2" w:rsidP="005804E2">
      <w:pPr>
        <w:pStyle w:val="2"/>
        <w:rPr>
          <w:noProof/>
        </w:rPr>
      </w:pPr>
      <w:r>
        <w:rPr>
          <w:noProof/>
          <w:color w:val="000000"/>
          <w:kern w:val="0"/>
        </w:rPr>
        <w:fldChar w:fldCharType="begin"/>
      </w:r>
      <w:r>
        <w:rPr>
          <w:noProof/>
          <w:color w:val="000000"/>
          <w:kern w:val="0"/>
        </w:rPr>
        <w:instrText xml:space="preserve"> TOC \o "1-3" \u </w:instrText>
      </w:r>
      <w:r>
        <w:rPr>
          <w:noProof/>
          <w:color w:val="000000"/>
          <w:kern w:val="0"/>
        </w:rPr>
        <w:fldChar w:fldCharType="separate"/>
      </w:r>
      <w:r>
        <w:rPr>
          <w:noProof/>
          <w:color w:val="000000"/>
        </w:rPr>
        <w:t xml:space="preserve">1  </w:t>
      </w:r>
      <w:r>
        <w:rPr>
          <w:rFonts w:hint="eastAsia"/>
          <w:noProof/>
          <w:color w:val="000000"/>
        </w:rPr>
        <w:t>范围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804E2" w:rsidRDefault="005804E2" w:rsidP="005804E2">
      <w:pPr>
        <w:pStyle w:val="2"/>
        <w:rPr>
          <w:noProof/>
        </w:rPr>
      </w:pPr>
      <w:r>
        <w:rPr>
          <w:noProof/>
          <w:color w:val="000000"/>
        </w:rPr>
        <w:t xml:space="preserve">2  </w:t>
      </w:r>
      <w:r>
        <w:rPr>
          <w:rFonts w:hint="eastAsia"/>
          <w:noProof/>
          <w:color w:val="000000"/>
        </w:rPr>
        <w:t>规范性引用文件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804E2" w:rsidRDefault="005804E2" w:rsidP="005804E2">
      <w:pPr>
        <w:pStyle w:val="2"/>
        <w:rPr>
          <w:noProof/>
        </w:rPr>
      </w:pPr>
      <w:r>
        <w:rPr>
          <w:noProof/>
          <w:color w:val="000000"/>
        </w:rPr>
        <w:t xml:space="preserve">3  </w:t>
      </w:r>
      <w:r>
        <w:rPr>
          <w:rFonts w:hint="eastAsia"/>
          <w:noProof/>
          <w:color w:val="000000"/>
        </w:rPr>
        <w:t>术语和定义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804E2" w:rsidRDefault="005804E2" w:rsidP="005804E2">
      <w:pPr>
        <w:pStyle w:val="2"/>
        <w:rPr>
          <w:noProof/>
        </w:rPr>
      </w:pPr>
      <w:r>
        <w:rPr>
          <w:noProof/>
          <w:color w:val="000000"/>
        </w:rPr>
        <w:t xml:space="preserve">4  </w:t>
      </w:r>
      <w:r>
        <w:rPr>
          <w:rFonts w:hint="eastAsia"/>
          <w:noProof/>
          <w:color w:val="000000"/>
        </w:rPr>
        <w:t>分类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804E2" w:rsidRDefault="005804E2" w:rsidP="005804E2">
      <w:pPr>
        <w:pStyle w:val="2"/>
        <w:rPr>
          <w:noProof/>
        </w:rPr>
      </w:pPr>
      <w:r>
        <w:rPr>
          <w:noProof/>
          <w:color w:val="000000"/>
        </w:rPr>
        <w:t xml:space="preserve">5  </w:t>
      </w:r>
      <w:r>
        <w:rPr>
          <w:rFonts w:hint="eastAsia"/>
          <w:noProof/>
          <w:color w:val="000000"/>
        </w:rPr>
        <w:t>要求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804E2" w:rsidRDefault="005804E2" w:rsidP="005804E2">
      <w:pPr>
        <w:pStyle w:val="2"/>
        <w:rPr>
          <w:noProof/>
        </w:rPr>
      </w:pPr>
      <w:r>
        <w:rPr>
          <w:noProof/>
          <w:color w:val="000000"/>
        </w:rPr>
        <w:t xml:space="preserve">5.1 </w:t>
      </w:r>
      <w:r>
        <w:rPr>
          <w:rFonts w:hint="eastAsia"/>
          <w:noProof/>
          <w:color w:val="000000"/>
        </w:rPr>
        <w:t>内在质量、外观质量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804E2" w:rsidRDefault="005804E2" w:rsidP="005804E2">
      <w:pPr>
        <w:pStyle w:val="2"/>
        <w:rPr>
          <w:noProof/>
        </w:rPr>
      </w:pPr>
      <w:r>
        <w:rPr>
          <w:noProof/>
          <w:color w:val="000000"/>
        </w:rPr>
        <w:t xml:space="preserve">5.2 </w:t>
      </w:r>
      <w:r>
        <w:rPr>
          <w:rFonts w:hint="eastAsia"/>
          <w:noProof/>
          <w:color w:val="000000"/>
        </w:rPr>
        <w:t>保健功能评价指标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804E2" w:rsidRDefault="005804E2" w:rsidP="005804E2">
      <w:pPr>
        <w:pStyle w:val="2"/>
        <w:rPr>
          <w:noProof/>
        </w:rPr>
      </w:pPr>
      <w:r>
        <w:rPr>
          <w:noProof/>
          <w:color w:val="000000"/>
        </w:rPr>
        <w:t>5.2</w:t>
      </w:r>
      <w:r>
        <w:rPr>
          <w:rFonts w:hint="eastAsia"/>
          <w:noProof/>
          <w:color w:val="000000"/>
        </w:rPr>
        <w:t>.1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远红外功能评价指标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804E2" w:rsidRDefault="005804E2" w:rsidP="005804E2">
      <w:pPr>
        <w:pStyle w:val="2"/>
        <w:rPr>
          <w:noProof/>
        </w:rPr>
      </w:pPr>
      <w:r>
        <w:rPr>
          <w:noProof/>
        </w:rPr>
        <w:t>5.2</w:t>
      </w:r>
      <w:r>
        <w:rPr>
          <w:rFonts w:hint="eastAsia"/>
          <w:noProof/>
        </w:rPr>
        <w:t>.2</w:t>
      </w:r>
      <w:r>
        <w:rPr>
          <w:noProof/>
        </w:rPr>
        <w:t xml:space="preserve"> </w:t>
      </w:r>
      <w:r>
        <w:rPr>
          <w:rFonts w:hint="eastAsia"/>
          <w:noProof/>
        </w:rPr>
        <w:t>磁功能评价指标</w:t>
      </w:r>
      <w:r>
        <w:rPr>
          <w:noProof/>
        </w:rPr>
        <w:tab/>
      </w:r>
      <w:r>
        <w:rPr>
          <w:rFonts w:hint="eastAsia"/>
          <w:noProof/>
        </w:rPr>
        <w:t>3</w:t>
      </w:r>
    </w:p>
    <w:p w:rsidR="005804E2" w:rsidRDefault="005804E2" w:rsidP="005804E2">
      <w:pPr>
        <w:pStyle w:val="2"/>
        <w:rPr>
          <w:noProof/>
        </w:rPr>
      </w:pPr>
      <w:r>
        <w:rPr>
          <w:noProof/>
        </w:rPr>
        <w:t>5.2</w:t>
      </w:r>
      <w:r>
        <w:rPr>
          <w:rFonts w:hint="eastAsia"/>
          <w:noProof/>
        </w:rPr>
        <w:t>.3</w:t>
      </w:r>
      <w:r>
        <w:rPr>
          <w:noProof/>
        </w:rPr>
        <w:t xml:space="preserve"> </w:t>
      </w:r>
      <w:r>
        <w:rPr>
          <w:rFonts w:hint="eastAsia"/>
          <w:noProof/>
        </w:rPr>
        <w:t>抗菌功能评价指标</w:t>
      </w:r>
      <w:r>
        <w:rPr>
          <w:noProof/>
        </w:rPr>
        <w:tab/>
      </w:r>
      <w:r>
        <w:rPr>
          <w:rFonts w:hint="eastAsia"/>
          <w:noProof/>
        </w:rPr>
        <w:t>3</w:t>
      </w:r>
    </w:p>
    <w:p w:rsidR="005804E2" w:rsidRDefault="005804E2" w:rsidP="005804E2">
      <w:pPr>
        <w:pStyle w:val="2"/>
        <w:rPr>
          <w:noProof/>
        </w:rPr>
      </w:pPr>
      <w:r>
        <w:rPr>
          <w:noProof/>
          <w:color w:val="000000"/>
        </w:rPr>
        <w:t>5.3</w:t>
      </w:r>
      <w:r>
        <w:rPr>
          <w:rFonts w:hint="eastAsia"/>
          <w:noProof/>
          <w:color w:val="000000"/>
        </w:rPr>
        <w:t>安全性评价指标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804E2" w:rsidRDefault="005804E2" w:rsidP="005804E2">
      <w:pPr>
        <w:pStyle w:val="2"/>
        <w:rPr>
          <w:noProof/>
        </w:rPr>
      </w:pPr>
      <w:r>
        <w:rPr>
          <w:noProof/>
        </w:rPr>
        <w:t xml:space="preserve">6  </w:t>
      </w:r>
      <w:r>
        <w:rPr>
          <w:rFonts w:hint="eastAsia"/>
          <w:noProof/>
        </w:rPr>
        <w:t>试验方法</w:t>
      </w:r>
      <w:r>
        <w:rPr>
          <w:noProof/>
        </w:rPr>
        <w:tab/>
      </w:r>
      <w:r>
        <w:rPr>
          <w:rFonts w:hint="eastAsia"/>
          <w:noProof/>
        </w:rPr>
        <w:t>3</w:t>
      </w:r>
    </w:p>
    <w:p w:rsidR="005804E2" w:rsidRDefault="005804E2" w:rsidP="005804E2">
      <w:pPr>
        <w:pStyle w:val="2"/>
        <w:rPr>
          <w:noProof/>
        </w:rPr>
      </w:pPr>
      <w:r>
        <w:rPr>
          <w:noProof/>
        </w:rPr>
        <w:t>6.1</w:t>
      </w:r>
      <w:r>
        <w:rPr>
          <w:rFonts w:hint="eastAsia"/>
          <w:noProof/>
        </w:rPr>
        <w:t>内在质量、外观质量试验</w:t>
      </w:r>
      <w:r>
        <w:rPr>
          <w:noProof/>
        </w:rPr>
        <w:tab/>
      </w:r>
      <w:r>
        <w:rPr>
          <w:rFonts w:hint="eastAsia"/>
          <w:noProof/>
        </w:rPr>
        <w:t>3</w:t>
      </w:r>
    </w:p>
    <w:p w:rsidR="005804E2" w:rsidRDefault="005804E2" w:rsidP="005804E2">
      <w:pPr>
        <w:pStyle w:val="2"/>
        <w:rPr>
          <w:noProof/>
        </w:rPr>
      </w:pPr>
      <w:r>
        <w:rPr>
          <w:noProof/>
        </w:rPr>
        <w:t>6.2</w:t>
      </w:r>
      <w:r>
        <w:rPr>
          <w:rFonts w:hint="eastAsia"/>
          <w:noProof/>
        </w:rPr>
        <w:t>保健功能试验</w:t>
      </w:r>
      <w:r>
        <w:rPr>
          <w:noProof/>
        </w:rPr>
        <w:tab/>
      </w:r>
      <w:r>
        <w:rPr>
          <w:rFonts w:hint="eastAsia"/>
          <w:noProof/>
        </w:rPr>
        <w:t>4</w:t>
      </w:r>
    </w:p>
    <w:p w:rsidR="005804E2" w:rsidRDefault="005804E2" w:rsidP="005804E2">
      <w:pPr>
        <w:pStyle w:val="3"/>
        <w:rPr>
          <w:noProof/>
        </w:rPr>
      </w:pPr>
      <w:r>
        <w:rPr>
          <w:rFonts w:hint="eastAsia"/>
          <w:noProof/>
        </w:rPr>
        <w:t>6.3</w:t>
      </w:r>
      <w:r>
        <w:rPr>
          <w:rFonts w:hint="eastAsia"/>
          <w:noProof/>
        </w:rPr>
        <w:t>安全性检测试验</w:t>
      </w:r>
      <w:r>
        <w:rPr>
          <w:noProof/>
        </w:rPr>
        <w:tab/>
      </w:r>
      <w:r>
        <w:rPr>
          <w:rFonts w:hint="eastAsia"/>
          <w:noProof/>
        </w:rPr>
        <w:t>4</w:t>
      </w:r>
    </w:p>
    <w:p w:rsidR="005804E2" w:rsidRDefault="005804E2" w:rsidP="005804E2">
      <w:pPr>
        <w:pStyle w:val="3"/>
        <w:rPr>
          <w:noProof/>
        </w:rPr>
      </w:pPr>
      <w:r>
        <w:rPr>
          <w:noProof/>
        </w:rPr>
        <w:t xml:space="preserve">7  </w:t>
      </w:r>
      <w:r>
        <w:rPr>
          <w:rFonts w:hint="eastAsia"/>
          <w:noProof/>
        </w:rPr>
        <w:t>保健功能结果判定</w:t>
      </w:r>
      <w:r>
        <w:rPr>
          <w:noProof/>
        </w:rPr>
        <w:tab/>
      </w:r>
      <w:r>
        <w:rPr>
          <w:rFonts w:hint="eastAsia"/>
          <w:noProof/>
        </w:rPr>
        <w:t>4</w:t>
      </w:r>
    </w:p>
    <w:p w:rsidR="005804E2" w:rsidRDefault="005804E2" w:rsidP="005804E2">
      <w:pPr>
        <w:pStyle w:val="3"/>
        <w:rPr>
          <w:noProof/>
        </w:rPr>
      </w:pPr>
      <w:r>
        <w:rPr>
          <w:noProof/>
          <w:color w:val="000000"/>
        </w:rPr>
        <w:t xml:space="preserve">8  </w:t>
      </w:r>
      <w:r>
        <w:rPr>
          <w:rFonts w:hint="eastAsia"/>
          <w:noProof/>
          <w:color w:val="000000"/>
        </w:rPr>
        <w:t>检验规则</w:t>
      </w:r>
      <w:r>
        <w:rPr>
          <w:noProof/>
        </w:rPr>
        <w:tab/>
      </w:r>
      <w:r>
        <w:rPr>
          <w:rFonts w:hint="eastAsia"/>
          <w:noProof/>
        </w:rPr>
        <w:t>4</w:t>
      </w:r>
    </w:p>
    <w:p w:rsidR="005804E2" w:rsidRDefault="005804E2" w:rsidP="005804E2">
      <w:pPr>
        <w:pStyle w:val="3"/>
        <w:rPr>
          <w:noProof/>
        </w:rPr>
      </w:pPr>
      <w:r>
        <w:rPr>
          <w:rFonts w:hint="eastAsia"/>
          <w:noProof/>
          <w:color w:val="000000"/>
        </w:rPr>
        <w:t>9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>标志和包装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_Toc118109604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804E2" w:rsidRDefault="005804E2" w:rsidP="005804E2">
      <w:pPr>
        <w:pStyle w:val="3"/>
        <w:rPr>
          <w:noProof/>
        </w:rPr>
      </w:pPr>
      <w:r>
        <w:rPr>
          <w:rFonts w:hint="eastAsia"/>
          <w:noProof/>
        </w:rPr>
        <w:t>附</w:t>
      </w:r>
      <w:r>
        <w:rPr>
          <w:noProof/>
        </w:rPr>
        <w:t xml:space="preserve">  </w:t>
      </w:r>
      <w:r>
        <w:rPr>
          <w:rFonts w:hint="eastAsia"/>
          <w:noProof/>
        </w:rPr>
        <w:t>录</w:t>
      </w:r>
      <w:r>
        <w:rPr>
          <w:noProof/>
        </w:rPr>
        <w:t xml:space="preserve">  A</w:t>
      </w:r>
      <w:r>
        <w:rPr>
          <w:rFonts w:hint="eastAsia"/>
          <w:noProof/>
        </w:rPr>
        <w:t>法向发射率测定法</w:t>
      </w:r>
      <w:r>
        <w:rPr>
          <w:noProof/>
        </w:rPr>
        <w:tab/>
      </w:r>
      <w:r>
        <w:rPr>
          <w:rFonts w:hint="eastAsia"/>
          <w:noProof/>
        </w:rPr>
        <w:t>6</w:t>
      </w:r>
    </w:p>
    <w:p w:rsidR="005804E2" w:rsidRDefault="005804E2" w:rsidP="005804E2">
      <w:pPr>
        <w:pStyle w:val="3"/>
        <w:rPr>
          <w:noProof/>
        </w:rPr>
      </w:pPr>
      <w:r>
        <w:rPr>
          <w:rFonts w:hint="eastAsia"/>
          <w:noProof/>
        </w:rPr>
        <w:t>附</w:t>
      </w:r>
      <w:r>
        <w:rPr>
          <w:noProof/>
        </w:rPr>
        <w:t xml:space="preserve">  </w:t>
      </w:r>
      <w:r>
        <w:rPr>
          <w:rFonts w:hint="eastAsia"/>
          <w:noProof/>
        </w:rPr>
        <w:t>录</w:t>
      </w:r>
      <w:r>
        <w:rPr>
          <w:noProof/>
        </w:rPr>
        <w:t xml:space="preserve">  B</w:t>
      </w:r>
      <w:r>
        <w:rPr>
          <w:rFonts w:hint="eastAsia"/>
          <w:noProof/>
        </w:rPr>
        <w:t>生物微循环检测试验方法</w:t>
      </w:r>
      <w:r>
        <w:rPr>
          <w:noProof/>
        </w:rPr>
        <w:tab/>
      </w:r>
      <w:r>
        <w:rPr>
          <w:rFonts w:hint="eastAsia"/>
          <w:noProof/>
        </w:rPr>
        <w:t>8</w:t>
      </w:r>
    </w:p>
    <w:p w:rsidR="005804E2" w:rsidRDefault="005804E2" w:rsidP="005804E2">
      <w:pPr>
        <w:pStyle w:val="3"/>
        <w:ind w:firstLineChars="400" w:firstLine="840"/>
        <w:rPr>
          <w:noProof/>
        </w:rPr>
      </w:pPr>
      <w:r>
        <w:rPr>
          <w:noProof/>
        </w:rPr>
        <w:t>B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生物微循环血流量变化率测定法</w:t>
      </w:r>
      <w:r>
        <w:rPr>
          <w:noProof/>
        </w:rPr>
        <w:tab/>
      </w:r>
      <w:r>
        <w:rPr>
          <w:rFonts w:hint="eastAsia"/>
          <w:noProof/>
        </w:rPr>
        <w:t>8</w:t>
      </w:r>
    </w:p>
    <w:p w:rsidR="005804E2" w:rsidRDefault="005804E2" w:rsidP="005804E2">
      <w:pPr>
        <w:pStyle w:val="3"/>
        <w:ind w:firstLineChars="400" w:firstLine="840"/>
        <w:rPr>
          <w:noProof/>
        </w:rPr>
      </w:pPr>
      <w:r>
        <w:rPr>
          <w:noProof/>
        </w:rPr>
        <w:t>B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生物组织微循环灌注改善评价方法</w:t>
      </w:r>
      <w:r>
        <w:rPr>
          <w:noProof/>
        </w:rPr>
        <w:tab/>
      </w:r>
      <w:r>
        <w:rPr>
          <w:rFonts w:hint="eastAsia"/>
          <w:noProof/>
        </w:rPr>
        <w:t>9</w:t>
      </w:r>
    </w:p>
    <w:p w:rsidR="005804E2" w:rsidRPr="00365D69" w:rsidRDefault="005804E2" w:rsidP="005804E2">
      <w:pPr>
        <w:pStyle w:val="1"/>
        <w:rPr>
          <w:noProof/>
        </w:rPr>
      </w:pPr>
      <w:r w:rsidRPr="00365D69">
        <w:rPr>
          <w:rFonts w:hint="eastAsia"/>
          <w:noProof/>
        </w:rPr>
        <w:t>附</w:t>
      </w:r>
      <w:r w:rsidRPr="00365D69">
        <w:rPr>
          <w:noProof/>
        </w:rPr>
        <w:t xml:space="preserve">  </w:t>
      </w:r>
      <w:r w:rsidRPr="00365D69">
        <w:rPr>
          <w:rFonts w:hint="eastAsia"/>
          <w:noProof/>
        </w:rPr>
        <w:t>录</w:t>
      </w:r>
      <w:r w:rsidRPr="00365D69">
        <w:rPr>
          <w:noProof/>
        </w:rPr>
        <w:t xml:space="preserve">  C</w:t>
      </w:r>
      <w:r w:rsidRPr="00365D69">
        <w:rPr>
          <w:rFonts w:hint="eastAsia"/>
          <w:noProof/>
        </w:rPr>
        <w:t>磁场强度测定法</w:t>
      </w:r>
      <w:r w:rsidRPr="00365D69">
        <w:rPr>
          <w:noProof/>
        </w:rPr>
        <w:tab/>
      </w:r>
      <w:r w:rsidRPr="00365D69">
        <w:rPr>
          <w:rFonts w:hint="eastAsia"/>
          <w:noProof/>
        </w:rPr>
        <w:t>11</w:t>
      </w:r>
    </w:p>
    <w:p w:rsidR="005804E2" w:rsidRDefault="005804E2" w:rsidP="005804E2">
      <w:pPr>
        <w:pStyle w:val="1"/>
        <w:rPr>
          <w:noProof/>
        </w:rPr>
      </w:pPr>
      <w:r w:rsidRPr="00365D69">
        <w:rPr>
          <w:rFonts w:hint="eastAsia"/>
          <w:noProof/>
        </w:rPr>
        <w:t>附</w:t>
      </w:r>
      <w:r w:rsidRPr="00365D69">
        <w:rPr>
          <w:noProof/>
        </w:rPr>
        <w:t xml:space="preserve">  </w:t>
      </w:r>
      <w:r w:rsidRPr="00365D69">
        <w:rPr>
          <w:rFonts w:hint="eastAsia"/>
          <w:noProof/>
        </w:rPr>
        <w:t>录</w:t>
      </w:r>
      <w:r>
        <w:rPr>
          <w:noProof/>
        </w:rPr>
        <w:t xml:space="preserve">  </w:t>
      </w:r>
      <w:r>
        <w:rPr>
          <w:rFonts w:hint="eastAsia"/>
          <w:noProof/>
        </w:rPr>
        <w:t>D</w:t>
      </w:r>
      <w:r>
        <w:rPr>
          <w:rFonts w:hint="eastAsia"/>
          <w:noProof/>
        </w:rPr>
        <w:t>磁物数量及分布评价表</w:t>
      </w:r>
      <w:r w:rsidRPr="00365D69">
        <w:rPr>
          <w:noProof/>
        </w:rPr>
        <w:tab/>
      </w:r>
      <w:r>
        <w:rPr>
          <w:rFonts w:hint="eastAsia"/>
          <w:noProof/>
        </w:rPr>
        <w:t xml:space="preserve">12 </w:t>
      </w:r>
    </w:p>
    <w:p w:rsidR="005804E2" w:rsidRPr="00365D69" w:rsidRDefault="005804E2" w:rsidP="005804E2">
      <w:pPr>
        <w:pStyle w:val="1"/>
        <w:rPr>
          <w:noProof/>
        </w:rPr>
      </w:pPr>
      <w:r>
        <w:rPr>
          <w:rFonts w:hint="eastAsia"/>
          <w:noProof/>
        </w:rPr>
        <w:t>附</w:t>
      </w:r>
      <w:r>
        <w:rPr>
          <w:noProof/>
        </w:rPr>
        <w:t xml:space="preserve">  </w:t>
      </w:r>
      <w:r>
        <w:rPr>
          <w:rFonts w:hint="eastAsia"/>
          <w:noProof/>
        </w:rPr>
        <w:t>录</w:t>
      </w:r>
      <w:r>
        <w:rPr>
          <w:noProof/>
        </w:rPr>
        <w:t xml:space="preserve">  E</w:t>
      </w:r>
      <w:r>
        <w:rPr>
          <w:rFonts w:hint="eastAsia"/>
          <w:noProof/>
        </w:rPr>
        <w:t>抗菌功能测试方法</w:t>
      </w:r>
      <w:r w:rsidRPr="00365D69">
        <w:rPr>
          <w:noProof/>
        </w:rPr>
        <w:tab/>
      </w:r>
      <w:r>
        <w:rPr>
          <w:rFonts w:hint="eastAsia"/>
          <w:noProof/>
        </w:rPr>
        <w:t>13</w:t>
      </w:r>
      <w:r w:rsidRPr="00365D69">
        <w:rPr>
          <w:rFonts w:hint="eastAsia"/>
          <w:noProof/>
        </w:rPr>
        <w:t xml:space="preserve"> </w:t>
      </w:r>
    </w:p>
    <w:p w:rsidR="005804E2" w:rsidRDefault="005804E2" w:rsidP="005804E2">
      <w:pPr>
        <w:pStyle w:val="1"/>
        <w:ind w:firstLineChars="400" w:firstLine="840"/>
        <w:rPr>
          <w:noProof/>
        </w:rPr>
      </w:pPr>
      <w:r>
        <w:rPr>
          <w:noProof/>
        </w:rPr>
        <w:t xml:space="preserve">E1 </w:t>
      </w:r>
      <w:r>
        <w:rPr>
          <w:rFonts w:hint="eastAsia"/>
          <w:noProof/>
        </w:rPr>
        <w:t>标准空白样</w:t>
      </w:r>
      <w:r>
        <w:rPr>
          <w:noProof/>
        </w:rPr>
        <w:tab/>
      </w:r>
      <w:r>
        <w:rPr>
          <w:rFonts w:hint="eastAsia"/>
          <w:noProof/>
        </w:rPr>
        <w:t>13</w:t>
      </w:r>
    </w:p>
    <w:p w:rsidR="005804E2" w:rsidRDefault="005804E2" w:rsidP="005804E2">
      <w:pPr>
        <w:pStyle w:val="1"/>
        <w:ind w:firstLineChars="400" w:firstLine="840"/>
        <w:rPr>
          <w:noProof/>
        </w:rPr>
      </w:pPr>
      <w:r>
        <w:rPr>
          <w:noProof/>
        </w:rPr>
        <w:t>E</w:t>
      </w:r>
      <w:r>
        <w:rPr>
          <w:rFonts w:hint="eastAsia"/>
          <w:noProof/>
        </w:rPr>
        <w:t>2</w:t>
      </w:r>
      <w:r>
        <w:rPr>
          <w:noProof/>
        </w:rPr>
        <w:t xml:space="preserve"> </w:t>
      </w:r>
      <w:r>
        <w:rPr>
          <w:rFonts w:hint="eastAsia"/>
          <w:noProof/>
        </w:rPr>
        <w:t>抗菌织物试样洗涤试验方法</w:t>
      </w:r>
      <w:r>
        <w:rPr>
          <w:noProof/>
        </w:rPr>
        <w:tab/>
      </w:r>
      <w:r>
        <w:rPr>
          <w:rFonts w:hint="eastAsia"/>
          <w:noProof/>
        </w:rPr>
        <w:t>13</w:t>
      </w:r>
    </w:p>
    <w:p w:rsidR="005804E2" w:rsidRDefault="005804E2" w:rsidP="005804E2">
      <w:pPr>
        <w:pStyle w:val="1"/>
        <w:ind w:firstLineChars="400" w:firstLine="840"/>
        <w:rPr>
          <w:noProof/>
        </w:rPr>
      </w:pPr>
      <w:r>
        <w:rPr>
          <w:noProof/>
        </w:rPr>
        <w:t>E</w:t>
      </w:r>
      <w:r>
        <w:rPr>
          <w:rFonts w:hint="eastAsia"/>
          <w:noProof/>
        </w:rPr>
        <w:t xml:space="preserve">3 </w:t>
      </w:r>
      <w:r>
        <w:rPr>
          <w:rFonts w:hint="eastAsia"/>
          <w:noProof/>
        </w:rPr>
        <w:t>抗菌材料的溶出性测试方法：晕圈法</w:t>
      </w:r>
      <w:r>
        <w:rPr>
          <w:noProof/>
        </w:rPr>
        <w:tab/>
      </w:r>
      <w:r>
        <w:rPr>
          <w:rFonts w:hint="eastAsia"/>
          <w:noProof/>
        </w:rPr>
        <w:t>14</w:t>
      </w:r>
    </w:p>
    <w:p w:rsidR="005804E2" w:rsidRDefault="005804E2" w:rsidP="005804E2">
      <w:pPr>
        <w:pStyle w:val="3"/>
        <w:ind w:firstLineChars="400" w:firstLine="840"/>
        <w:rPr>
          <w:noProof/>
        </w:rPr>
      </w:pPr>
      <w:r>
        <w:rPr>
          <w:noProof/>
        </w:rPr>
        <w:t>E</w:t>
      </w:r>
      <w:r>
        <w:rPr>
          <w:rFonts w:hint="eastAsia"/>
          <w:noProof/>
        </w:rPr>
        <w:t xml:space="preserve">4 </w:t>
      </w:r>
      <w:r>
        <w:rPr>
          <w:rFonts w:hint="eastAsia"/>
          <w:noProof/>
        </w:rPr>
        <w:t>试验仪器及前期准备</w:t>
      </w:r>
      <w:r>
        <w:rPr>
          <w:noProof/>
        </w:rPr>
        <w:tab/>
      </w:r>
      <w:r>
        <w:rPr>
          <w:rFonts w:hint="eastAsia"/>
          <w:noProof/>
        </w:rPr>
        <w:t>15</w:t>
      </w:r>
    </w:p>
    <w:p w:rsidR="005804E2" w:rsidRDefault="005804E2" w:rsidP="005804E2">
      <w:pPr>
        <w:pStyle w:val="1"/>
        <w:ind w:firstLineChars="400" w:firstLine="840"/>
        <w:rPr>
          <w:noProof/>
        </w:rPr>
      </w:pPr>
      <w:r>
        <w:rPr>
          <w:noProof/>
        </w:rPr>
        <w:t xml:space="preserve">E5 </w:t>
      </w:r>
      <w:r>
        <w:rPr>
          <w:rFonts w:hint="eastAsia"/>
          <w:noProof/>
        </w:rPr>
        <w:t>抗菌功能测试方法：吸收法</w:t>
      </w:r>
      <w:r>
        <w:rPr>
          <w:noProof/>
        </w:rPr>
        <w:tab/>
      </w:r>
      <w:r>
        <w:rPr>
          <w:rFonts w:hint="eastAsia"/>
          <w:noProof/>
        </w:rPr>
        <w:t>16</w:t>
      </w:r>
    </w:p>
    <w:p w:rsidR="005804E2" w:rsidRDefault="005804E2" w:rsidP="005804E2">
      <w:pPr>
        <w:pStyle w:val="3"/>
        <w:ind w:firstLineChars="400" w:firstLine="840"/>
        <w:rPr>
          <w:noProof/>
        </w:rPr>
      </w:pPr>
      <w:r>
        <w:rPr>
          <w:noProof/>
        </w:rPr>
        <w:t xml:space="preserve">E6 </w:t>
      </w:r>
      <w:r>
        <w:rPr>
          <w:rFonts w:hint="eastAsia"/>
          <w:noProof/>
        </w:rPr>
        <w:t>抗菌功能测试方法：振荡法</w:t>
      </w:r>
      <w:r>
        <w:rPr>
          <w:noProof/>
        </w:rPr>
        <w:tab/>
      </w:r>
      <w:r>
        <w:rPr>
          <w:rFonts w:hint="eastAsia"/>
          <w:noProof/>
        </w:rPr>
        <w:t>17</w:t>
      </w:r>
    </w:p>
    <w:p w:rsidR="005804E2" w:rsidRDefault="005804E2" w:rsidP="005804E2">
      <w:pPr>
        <w:spacing w:line="360" w:lineRule="exact"/>
        <w:ind w:leftChars="257" w:left="540" w:right="844"/>
        <w:rPr>
          <w:rFonts w:ascii="黑体" w:eastAsia="黑体" w:hAnsi="宋体"/>
          <w:b/>
          <w:color w:val="000000"/>
        </w:rPr>
        <w:sectPr w:rsidR="005804E2">
          <w:footerReference w:type="even" r:id="rId8"/>
          <w:footerReference w:type="default" r:id="rId9"/>
          <w:pgSz w:w="11906" w:h="16838" w:code="9"/>
          <w:pgMar w:top="1440" w:right="1797" w:bottom="1440" w:left="1797" w:header="0" w:footer="283" w:gutter="0"/>
          <w:pgNumType w:start="0"/>
          <w:cols w:space="425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1272540</wp:posOffset>
                </wp:positionV>
                <wp:extent cx="342900" cy="297180"/>
                <wp:effectExtent l="0" t="0" r="0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4E2" w:rsidRPr="00745B6F" w:rsidRDefault="005804E2" w:rsidP="005804E2">
                            <w:r>
                              <w:rPr>
                                <w:rFonts w:ascii="宋体" w:hAnsi="宋体" w:hint="eastAsia"/>
                              </w:rPr>
                              <w:t>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9" type="#_x0000_t202" style="position:absolute;left:0;text-align:left;margin-left:-8.85pt;margin-top:100.2pt;width:27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" filled="f" stroked="f">
                <v:textbox>
                  <w:txbxContent>
                    <w:p w:rsidR="005804E2" w:rsidRPr="00745B6F" w:rsidRDefault="005804E2" w:rsidP="005804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color w:val="000000"/>
          <w:kern w:val="0"/>
        </w:rPr>
        <w:fldChar w:fldCharType="end"/>
      </w:r>
    </w:p>
    <w:p w:rsidR="005804E2" w:rsidRDefault="005804E2" w:rsidP="005804E2">
      <w:pPr>
        <w:jc w:val="right"/>
        <w:rPr>
          <w:rFonts w:ascii="黑体"/>
          <w:b/>
          <w:bCs/>
          <w:color w:val="000000"/>
        </w:rPr>
      </w:pPr>
      <w:r>
        <w:rPr>
          <w:rFonts w:ascii="黑体" w:hint="eastAsia"/>
          <w:b/>
          <w:bCs/>
          <w:color w:val="000000"/>
        </w:rPr>
        <w:lastRenderedPageBreak/>
        <w:t>CAS 115-2005</w:t>
      </w:r>
    </w:p>
    <w:p w:rsidR="005804E2" w:rsidRDefault="005804E2" w:rsidP="005804E2">
      <w:pPr>
        <w:jc w:val="right"/>
        <w:rPr>
          <w:rFonts w:ascii="黑体"/>
          <w:b/>
          <w:bCs/>
          <w:color w:val="000000"/>
        </w:rPr>
      </w:pPr>
    </w:p>
    <w:p w:rsidR="005804E2" w:rsidRDefault="005804E2" w:rsidP="005804E2">
      <w:pPr>
        <w:jc w:val="right"/>
        <w:rPr>
          <w:rFonts w:ascii="黑体"/>
          <w:b/>
          <w:bCs/>
          <w:color w:val="000000"/>
        </w:rPr>
      </w:pPr>
    </w:p>
    <w:p w:rsidR="005804E2" w:rsidRPr="00D609E1" w:rsidRDefault="005804E2" w:rsidP="005804E2">
      <w:pPr>
        <w:jc w:val="center"/>
        <w:rPr>
          <w:rFonts w:ascii="黑体" w:eastAsia="黑体" w:hAnsi="宋体"/>
          <w:color w:val="000000"/>
          <w:sz w:val="32"/>
        </w:rPr>
      </w:pPr>
      <w:r w:rsidRPr="00D609E1">
        <w:rPr>
          <w:rFonts w:ascii="黑体" w:eastAsia="黑体" w:hAnsi="宋体" w:hint="eastAsia"/>
          <w:color w:val="000000"/>
          <w:sz w:val="32"/>
        </w:rPr>
        <w:t>保健功能纺织品</w:t>
      </w:r>
    </w:p>
    <w:p w:rsidR="005804E2" w:rsidRDefault="005804E2" w:rsidP="005804E2">
      <w:pPr>
        <w:outlineLvl w:val="1"/>
        <w:rPr>
          <w:rFonts w:ascii="黑体" w:eastAsia="黑体" w:hAnsi="宋体"/>
          <w:color w:val="000000"/>
        </w:rPr>
      </w:pPr>
      <w:bookmarkStart w:id="2" w:name="_Toc110062331"/>
      <w:bookmarkStart w:id="3" w:name="_Toc118109592"/>
    </w:p>
    <w:p w:rsidR="005804E2" w:rsidRDefault="005804E2" w:rsidP="005804E2">
      <w:pPr>
        <w:spacing w:beforeLines="50" w:before="156" w:afterLines="50" w:after="156"/>
        <w:outlineLvl w:val="1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1  范围</w:t>
      </w:r>
      <w:bookmarkEnd w:id="2"/>
      <w:bookmarkEnd w:id="3"/>
    </w:p>
    <w:p w:rsidR="005804E2" w:rsidRDefault="005804E2" w:rsidP="005804E2">
      <w:pPr>
        <w:ind w:firstLine="420"/>
      </w:pPr>
      <w:r>
        <w:rPr>
          <w:rFonts w:hint="eastAsia"/>
        </w:rPr>
        <w:t>本标准规定了保健功能纺织品的术语和定义、分类、要求、试验方法、保健功能结果判定、检验规则、标志和包装。</w:t>
      </w:r>
    </w:p>
    <w:p w:rsidR="005804E2" w:rsidRDefault="005804E2" w:rsidP="005804E2">
      <w:pPr>
        <w:ind w:firstLine="420"/>
      </w:pPr>
      <w:r>
        <w:rPr>
          <w:rFonts w:hint="eastAsia"/>
        </w:rPr>
        <w:t>本标准适用于具有远红外功能、磁功能、抗菌功能的保健功能纺织品。</w:t>
      </w:r>
      <w:bookmarkStart w:id="4" w:name="_Toc110062332"/>
    </w:p>
    <w:p w:rsidR="005804E2" w:rsidRDefault="005804E2" w:rsidP="005804E2">
      <w:pPr>
        <w:spacing w:beforeLines="50" w:before="156" w:afterLines="50" w:after="156"/>
        <w:outlineLvl w:val="1"/>
        <w:rPr>
          <w:rFonts w:ascii="黑体" w:eastAsia="黑体" w:hAnsi="宋体"/>
          <w:color w:val="000000"/>
        </w:rPr>
      </w:pPr>
      <w:bookmarkStart w:id="5" w:name="_Toc118109593"/>
      <w:r>
        <w:rPr>
          <w:rFonts w:ascii="黑体" w:eastAsia="黑体" w:hAnsi="宋体" w:hint="eastAsia"/>
          <w:color w:val="000000"/>
        </w:rPr>
        <w:t>2  规范性</w:t>
      </w:r>
      <w:bookmarkEnd w:id="4"/>
      <w:r>
        <w:rPr>
          <w:rFonts w:ascii="黑体" w:eastAsia="黑体" w:hAnsi="宋体" w:hint="eastAsia"/>
          <w:color w:val="000000"/>
        </w:rPr>
        <w:t>引用文件</w:t>
      </w:r>
      <w:bookmarkEnd w:id="5"/>
    </w:p>
    <w:p w:rsidR="005804E2" w:rsidRDefault="005804E2" w:rsidP="005804E2">
      <w:pPr>
        <w:ind w:firstLine="420"/>
      </w:pPr>
      <w:r>
        <w:rPr>
          <w:rFonts w:hint="eastAsia"/>
        </w:rPr>
        <w:t>下列文件中的条款通过本标准的引用而成为本标准的条款。凡是注明日期的引用文件，其随后所有的修改单（不包括勘误的内容）或修订版均不适用于本标准，同时鼓励根据本标准达成的各方研究使用这些文件的最新版本。凡是不注明日期的引用文件，其最新版本适用于本标准。</w:t>
      </w:r>
      <w:r>
        <w:rPr>
          <w:rFonts w:hint="eastAsia"/>
          <w:color w:val="FF6600"/>
        </w:rPr>
        <w:t xml:space="preserve"> </w:t>
      </w:r>
    </w:p>
    <w:p w:rsidR="005804E2" w:rsidRDefault="005804E2" w:rsidP="005804E2">
      <w:pPr>
        <w:spacing w:beforeLines="50" w:before="156"/>
        <w:ind w:leftChars="200" w:left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GB/T 191         包装储运图示标志</w:t>
      </w:r>
    </w:p>
    <w:p w:rsidR="005804E2" w:rsidRDefault="005804E2" w:rsidP="005804E2">
      <w:pPr>
        <w:ind w:leftChars="200" w:left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GB/T 4856        针棉织品包装标准</w:t>
      </w:r>
    </w:p>
    <w:p w:rsidR="005804E2" w:rsidRDefault="005804E2" w:rsidP="005804E2">
      <w:pPr>
        <w:ind w:leftChars="200" w:left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GB 5296.4        消费品使用说明 纺织品和服装使用说明</w:t>
      </w:r>
    </w:p>
    <w:p w:rsidR="005804E2" w:rsidRDefault="005804E2" w:rsidP="005804E2">
      <w:pPr>
        <w:ind w:leftChars="200" w:left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GB/T 8629        纺织品 试验用家庭洗涤和干燥程序</w:t>
      </w:r>
    </w:p>
    <w:p w:rsidR="005804E2" w:rsidRDefault="005804E2" w:rsidP="005804E2">
      <w:pPr>
        <w:ind w:leftChars="200" w:left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GB 9345          塑料灰分通用测定方法</w:t>
      </w:r>
    </w:p>
    <w:p w:rsidR="005804E2" w:rsidRDefault="005804E2" w:rsidP="005804E2">
      <w:pPr>
        <w:ind w:leftChars="200" w:left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GB 18401         国家纺织产品基本安全技术规范</w:t>
      </w:r>
    </w:p>
    <w:p w:rsidR="005804E2" w:rsidRPr="00CB3165" w:rsidRDefault="005804E2" w:rsidP="005804E2">
      <w:pPr>
        <w:ind w:leftChars="200" w:left="420"/>
        <w:rPr>
          <w:rFonts w:ascii="宋体" w:hAnsi="宋体"/>
        </w:rPr>
      </w:pPr>
      <w:r>
        <w:rPr>
          <w:rFonts w:ascii="宋体" w:hAnsi="宋体" w:hint="eastAsia"/>
          <w:color w:val="000000"/>
        </w:rPr>
        <w:t>卫生部 《化妆品卫生规范》</w:t>
      </w:r>
      <w:r w:rsidRPr="00CB3165">
        <w:rPr>
          <w:rFonts w:ascii="宋体" w:hAnsi="宋体" w:hint="eastAsia"/>
        </w:rPr>
        <w:t>（2002）</w:t>
      </w:r>
    </w:p>
    <w:p w:rsidR="005804E2" w:rsidRDefault="005804E2" w:rsidP="005804E2">
      <w:pPr>
        <w:ind w:leftChars="200" w:left="420"/>
        <w:rPr>
          <w:rFonts w:ascii="宋体" w:hAnsi="宋体"/>
        </w:rPr>
      </w:pPr>
      <w:r>
        <w:rPr>
          <w:rFonts w:ascii="宋体" w:hAnsi="宋体" w:hint="eastAsia"/>
        </w:rPr>
        <w:t>JIS L 0217</w:t>
      </w:r>
      <w:r>
        <w:rPr>
          <w:rFonts w:ascii="宋体" w:hAnsi="宋体" w:hint="eastAsia"/>
          <w:color w:val="0000FF"/>
        </w:rPr>
        <w:t xml:space="preserve"> </w:t>
      </w:r>
      <w:r>
        <w:rPr>
          <w:rFonts w:ascii="宋体" w:hAnsi="宋体" w:hint="eastAsia"/>
        </w:rPr>
        <w:t xml:space="preserve">      纤维样品试样处理方法及相关标识表示方法</w:t>
      </w:r>
    </w:p>
    <w:p w:rsidR="005804E2" w:rsidRDefault="005804E2" w:rsidP="005804E2">
      <w:pPr>
        <w:ind w:leftChars="200" w:left="420"/>
        <w:rPr>
          <w:rFonts w:ascii="宋体" w:hAnsi="宋体"/>
        </w:rPr>
      </w:pPr>
      <w:r>
        <w:rPr>
          <w:rFonts w:ascii="宋体" w:hAnsi="宋体" w:hint="eastAsia"/>
        </w:rPr>
        <w:t>JIS L 1902       纤维制品抗菌性能的试验方法（8 定量试验方法）</w:t>
      </w:r>
    </w:p>
    <w:p w:rsidR="005804E2" w:rsidRDefault="005804E2" w:rsidP="005804E2">
      <w:pPr>
        <w:ind w:leftChars="200" w:left="420"/>
        <w:rPr>
          <w:rFonts w:ascii="宋体" w:hAnsi="宋体"/>
          <w:color w:val="000000"/>
        </w:rPr>
      </w:pPr>
      <w:r>
        <w:rPr>
          <w:rFonts w:ascii="宋体" w:hAnsi="宋体" w:hint="eastAsia"/>
        </w:rPr>
        <w:t xml:space="preserve">AATCC 100 </w:t>
      </w:r>
      <w:r>
        <w:rPr>
          <w:rFonts w:ascii="宋体" w:hAnsi="宋体" w:hint="eastAsia"/>
          <w:color w:val="000000"/>
        </w:rPr>
        <w:t xml:space="preserve">       抗菌整理织物的试验方法</w:t>
      </w:r>
    </w:p>
    <w:p w:rsidR="005804E2" w:rsidRDefault="005804E2" w:rsidP="005804E2">
      <w:pPr>
        <w:spacing w:beforeLines="50" w:before="156" w:afterLines="50" w:after="156"/>
        <w:outlineLvl w:val="1"/>
        <w:rPr>
          <w:rFonts w:ascii="黑体" w:eastAsia="黑体" w:hAnsi="宋体"/>
          <w:color w:val="000000"/>
        </w:rPr>
      </w:pPr>
      <w:bookmarkStart w:id="6" w:name="_Toc110062333"/>
      <w:bookmarkStart w:id="7" w:name="_Toc118109594"/>
      <w:r>
        <w:rPr>
          <w:rFonts w:ascii="黑体" w:eastAsia="黑体" w:hAnsi="宋体" w:hint="eastAsia"/>
          <w:color w:val="000000"/>
        </w:rPr>
        <w:t>3</w:t>
      </w:r>
      <w:bookmarkEnd w:id="6"/>
      <w:r>
        <w:rPr>
          <w:rFonts w:ascii="黑体" w:eastAsia="黑体" w:hAnsi="宋体" w:hint="eastAsia"/>
          <w:color w:val="000000"/>
        </w:rPr>
        <w:t xml:space="preserve">  术语和定义</w:t>
      </w:r>
      <w:bookmarkEnd w:id="7"/>
    </w:p>
    <w:p w:rsidR="005804E2" w:rsidRDefault="005804E2" w:rsidP="005804E2">
      <w:pPr>
        <w:pStyle w:val="a5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下列术语和定义适用于本标准。</w:t>
      </w:r>
    </w:p>
    <w:p w:rsidR="002865CC" w:rsidRDefault="002865CC"/>
    <w:p w:rsidR="005804E2" w:rsidRDefault="005804E2"/>
    <w:p w:rsidR="005804E2" w:rsidRPr="005804E2" w:rsidRDefault="005804E2">
      <w:r>
        <w:rPr>
          <w:rFonts w:hint="eastAsia"/>
        </w:rPr>
        <w:t>……</w:t>
      </w:r>
    </w:p>
    <w:sectPr w:rsidR="005804E2" w:rsidRPr="00580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98" w:rsidRDefault="007E5A98">
      <w:r>
        <w:separator/>
      </w:r>
    </w:p>
  </w:endnote>
  <w:endnote w:type="continuationSeparator" w:id="0">
    <w:p w:rsidR="007E5A98" w:rsidRDefault="007E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AF" w:rsidRDefault="005804E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561DAF" w:rsidRDefault="007E5A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AF" w:rsidRDefault="007E5A98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98" w:rsidRDefault="007E5A98">
      <w:r>
        <w:separator/>
      </w:r>
    </w:p>
  </w:footnote>
  <w:footnote w:type="continuationSeparator" w:id="0">
    <w:p w:rsidR="007E5A98" w:rsidRDefault="007E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2"/>
    <w:rsid w:val="002865CC"/>
    <w:rsid w:val="003C617F"/>
    <w:rsid w:val="005804E2"/>
    <w:rsid w:val="007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DB22CDE-601C-4FD0-A6F5-186DFC7E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04E2"/>
  </w:style>
  <w:style w:type="paragraph" w:styleId="a4">
    <w:name w:val="footer"/>
    <w:basedOn w:val="a"/>
    <w:link w:val="Char"/>
    <w:rsid w:val="00580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804E2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简单回函地址"/>
    <w:basedOn w:val="a"/>
    <w:rsid w:val="005804E2"/>
  </w:style>
  <w:style w:type="paragraph" w:styleId="2">
    <w:name w:val="toc 2"/>
    <w:basedOn w:val="a"/>
    <w:next w:val="a"/>
    <w:autoRedefine/>
    <w:semiHidden/>
    <w:rsid w:val="005804E2"/>
    <w:pPr>
      <w:tabs>
        <w:tab w:val="left" w:pos="840"/>
        <w:tab w:val="right" w:leader="dot" w:pos="8296"/>
      </w:tabs>
      <w:ind w:left="420" w:hangingChars="200" w:hanging="420"/>
    </w:pPr>
  </w:style>
  <w:style w:type="paragraph" w:styleId="1">
    <w:name w:val="toc 1"/>
    <w:basedOn w:val="a"/>
    <w:next w:val="a"/>
    <w:autoRedefine/>
    <w:semiHidden/>
    <w:rsid w:val="005804E2"/>
    <w:pPr>
      <w:tabs>
        <w:tab w:val="right" w:leader="dot" w:pos="8302"/>
      </w:tabs>
      <w:spacing w:line="360" w:lineRule="exact"/>
    </w:pPr>
  </w:style>
  <w:style w:type="paragraph" w:styleId="3">
    <w:name w:val="toc 3"/>
    <w:basedOn w:val="a"/>
    <w:next w:val="a"/>
    <w:autoRedefine/>
    <w:semiHidden/>
    <w:rsid w:val="005804E2"/>
    <w:pPr>
      <w:tabs>
        <w:tab w:val="right" w:leader="dot" w:pos="829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2017-04-05T07:04:00Z</dcterms:created>
  <dcterms:modified xsi:type="dcterms:W3CDTF">2017-04-05T07:06:00Z</dcterms:modified>
</cp:coreProperties>
</file>